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E7B" w:rsidRDefault="004E121D">
      <w:r>
        <w:rPr>
          <w:noProof/>
          <w:lang w:eastAsia="ru-RU"/>
        </w:rPr>
        <w:drawing>
          <wp:inline distT="0" distB="0" distL="0" distR="0">
            <wp:extent cx="5940425" cy="8165358"/>
            <wp:effectExtent l="0" t="0" r="3175" b="7620"/>
            <wp:docPr id="1" name="Рисунок 1" descr="C:\Users\Администратор\Desktop\Коллективный договор\Коллективный договор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оллективный договор\Коллективный договор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r>
        <w:rPr>
          <w:noProof/>
          <w:lang w:eastAsia="ru-RU"/>
        </w:rPr>
        <w:lastRenderedPageBreak/>
        <w:drawing>
          <wp:inline distT="0" distB="0" distL="0" distR="0">
            <wp:extent cx="5940425" cy="8165358"/>
            <wp:effectExtent l="0" t="0" r="3175" b="7620"/>
            <wp:docPr id="2" name="Рисунок 2" descr="C:\Users\Администратор\Desktop\Коллективный договор\Коллективный договор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оллективный договор\Коллективный договор 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r>
        <w:rPr>
          <w:noProof/>
          <w:lang w:eastAsia="ru-RU"/>
        </w:rPr>
        <w:lastRenderedPageBreak/>
        <w:drawing>
          <wp:inline distT="0" distB="0" distL="0" distR="0">
            <wp:extent cx="5940425" cy="8165358"/>
            <wp:effectExtent l="0" t="0" r="3175" b="7620"/>
            <wp:docPr id="3" name="Рисунок 3" descr="C:\Users\Администратор\Desktop\Коллективный договор\Коллективный догов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оллективный договор\Коллективный договор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4E121D" w:rsidRDefault="004E121D"/>
    <w:p w:rsidR="004E121D" w:rsidRDefault="004E121D"/>
    <w:p w:rsidR="004E121D" w:rsidRDefault="004E121D"/>
    <w:p w:rsidR="004E121D" w:rsidRPr="004E121D" w:rsidRDefault="004E121D" w:rsidP="004E121D">
      <w:pPr>
        <w:spacing w:after="0" w:line="240" w:lineRule="auto"/>
        <w:rPr>
          <w:rFonts w:ascii="Times New Roman" w:eastAsia="Times New Roman" w:hAnsi="Times New Roman" w:cs="Times New Roman"/>
          <w:b/>
          <w:sz w:val="28"/>
          <w:szCs w:val="28"/>
          <w:lang w:eastAsia="ru-RU"/>
        </w:rPr>
      </w:pP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w:t>
      </w:r>
      <w:r w:rsidRPr="004E121D">
        <w:rPr>
          <w:rFonts w:ascii="Times New Roman" w:eastAsia="Times New Roman" w:hAnsi="Times New Roman" w:cs="Times New Roman"/>
          <w:b/>
          <w:sz w:val="28"/>
          <w:szCs w:val="28"/>
          <w:lang w:eastAsia="ru-RU"/>
        </w:rPr>
        <w:t>1.Общие положения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w:t>
      </w:r>
      <w:proofErr w:type="spellStart"/>
      <w:r w:rsidRPr="004E121D">
        <w:rPr>
          <w:rFonts w:ascii="Times New Roman" w:eastAsia="Times New Roman" w:hAnsi="Times New Roman" w:cs="Times New Roman"/>
          <w:sz w:val="28"/>
          <w:szCs w:val="28"/>
          <w:lang w:eastAsia="ru-RU"/>
        </w:rPr>
        <w:t>Новоникитинская</w:t>
      </w:r>
      <w:proofErr w:type="spellEnd"/>
      <w:r w:rsidRPr="004E121D">
        <w:rPr>
          <w:rFonts w:ascii="Times New Roman" w:eastAsia="Times New Roman" w:hAnsi="Times New Roman" w:cs="Times New Roman"/>
          <w:sz w:val="28"/>
          <w:szCs w:val="28"/>
          <w:lang w:eastAsia="ru-RU"/>
        </w:rPr>
        <w:t xml:space="preserve"> средняя общеобразовательная школа» Октябрьского района Оренбургской области.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1.2. </w:t>
      </w:r>
      <w:proofErr w:type="gramStart"/>
      <w:r w:rsidRPr="004E121D">
        <w:rPr>
          <w:rFonts w:ascii="Times New Roman" w:eastAsia="Times New Roman" w:hAnsi="Times New Roman" w:cs="Times New Roman"/>
          <w:sz w:val="28"/>
          <w:szCs w:val="28"/>
          <w:lang w:eastAsia="ru-RU"/>
        </w:rPr>
        <w:t>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ОУ, а также по созданию более благоприятных условий труда в соответствии с установленными законами</w:t>
      </w:r>
      <w:proofErr w:type="gramEnd"/>
      <w:r w:rsidRPr="004E121D">
        <w:rPr>
          <w:rFonts w:ascii="Times New Roman" w:eastAsia="Times New Roman" w:hAnsi="Times New Roman" w:cs="Times New Roman"/>
          <w:sz w:val="28"/>
          <w:szCs w:val="28"/>
          <w:lang w:eastAsia="ru-RU"/>
        </w:rPr>
        <w:t>, иными правовыми актами.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1.3.В коллективный договор включаются обязательства работников и работодателя по вопросам: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-формы, размеры и оплата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-выплата пособий по временной нетрудоспособности и родам;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-занятость, переобучение;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-гарантии и льготы работникам, совмещающим работу с обучением;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-оздоровление и отдых работников и членов их семей;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-установления доплат за неблагоприятные условия труда и перечня должностей (работ), на которые устанавливаются доплаты;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-экологическая безопасность и охрана труда здоровья работников на производстве;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выполнением  трудового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 порядок информирования работников о выполнении коллективного договора.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1.4.Сторонами коллективного договора являются: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-работники учреждения, являющиеся членами профсоюза работников образования и науки РФ (дале</w:t>
      </w:r>
      <w:proofErr w:type="gramStart"/>
      <w:r w:rsidRPr="004E121D">
        <w:rPr>
          <w:rFonts w:ascii="Times New Roman" w:eastAsia="Times New Roman" w:hAnsi="Times New Roman" w:cs="Times New Roman"/>
          <w:sz w:val="28"/>
          <w:szCs w:val="28"/>
          <w:lang w:eastAsia="ru-RU"/>
        </w:rPr>
        <w:t>е-</w:t>
      </w:r>
      <w:proofErr w:type="gramEnd"/>
      <w:r w:rsidRPr="004E121D">
        <w:rPr>
          <w:rFonts w:ascii="Times New Roman" w:eastAsia="Times New Roman" w:hAnsi="Times New Roman" w:cs="Times New Roman"/>
          <w:sz w:val="28"/>
          <w:szCs w:val="28"/>
          <w:lang w:eastAsia="ru-RU"/>
        </w:rPr>
        <w:t xml:space="preserve"> профсоюз), в лице их представителя -первичной профсоюзной организации (далее –профком);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а также работники ОУ, не являющиеся членами профсоюза, которые имеют право уполномочить профсоюз представлять их интересы во взаимоотношениях с работодателем (ст.30,31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1.5.Коллективный договор регулирует отношения в образовательном учреждении и заключается работниками и работодателем в лице их представителей: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работодателей в лице директора МБОУ «</w:t>
      </w:r>
      <w:proofErr w:type="spellStart"/>
      <w:r w:rsidRPr="004E121D">
        <w:rPr>
          <w:rFonts w:ascii="Times New Roman" w:eastAsia="Times New Roman" w:hAnsi="Times New Roman" w:cs="Times New Roman"/>
          <w:sz w:val="28"/>
          <w:szCs w:val="28"/>
          <w:lang w:eastAsia="ru-RU"/>
        </w:rPr>
        <w:t>Новоникитинская</w:t>
      </w:r>
      <w:proofErr w:type="spellEnd"/>
      <w:r w:rsidRPr="004E121D">
        <w:rPr>
          <w:rFonts w:ascii="Times New Roman" w:eastAsia="Times New Roman" w:hAnsi="Times New Roman" w:cs="Times New Roman"/>
          <w:sz w:val="28"/>
          <w:szCs w:val="28"/>
          <w:lang w:eastAsia="ru-RU"/>
        </w:rPr>
        <w:t xml:space="preserve">  средняя общеобразовательная школа» (в дальнейшем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работников в лице их представителя председателя первичной профсоюзной организации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Действие настоящего  коллективного договора распространяется на всех работников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1.6.Стороны договорились, что текст коллективного договора должен быть доведен работодателем до сведения работников в течение 7 дней со дня его подписания.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1.7.Профком обязуется разъяснять работникам положения коллективного договора и содействовать его реализации.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1.8.Коллективный договор сохраняет своё действие в случае изменения наименования учреждения, реорганизации учреждения в форме преобразования, а также расторжения трудового договора с руководителем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1.9.При организации или смене собственности учреждения любая из сторон имеет право направить другой стороне предложения о заключении нового  договора или продлении действия прежнего на срок до трёх лет (ст.43.ТК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1.10.При реорганизации учреждения в форме слияния, присоединения, разделения, выделения  коллективный договор сохраняет своё действие в течение всего срока реорганизации.</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1.11.При ликвидации учреждения коллективный договор сохраняет своё действие в течение всего срока ликвидации.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1.12.В течение срока действия коллективного договора стороны вправе вносить в него дополнения и изменения на основе взаимной договоренности в установленном порядке (ст.44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1.13.В течение срока действия коллективного договора ни одна из сторон не вправе прекратить в одностороннем порядке выполнение взятых на себя обязательств.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1.14.Пересмотр обязательств настоящего договора не может приводить к снижению социально-экономического положения работников образовательного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1.15.При смене формы собственности учреждения коллективный договор сохраняет своё действие в течение трёх месяцев со дня перехода прав собственности.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1.16.Все спорные вопросы по толкованию и реализации положений коллективного договора решаются сторонами коллективного договора.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1.17.Настоящий договор заключается на срок с 2016 г. по 2019 г. и вступает в силу со дня его подписания (ст.43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1.18.Перечень локальных нормативных актов, содержащих нормы </w:t>
      </w:r>
      <w:proofErr w:type="gramStart"/>
      <w:r w:rsidRPr="004E121D">
        <w:rPr>
          <w:rFonts w:ascii="Times New Roman" w:eastAsia="Times New Roman" w:hAnsi="Times New Roman" w:cs="Times New Roman"/>
          <w:sz w:val="28"/>
          <w:szCs w:val="28"/>
          <w:lang w:eastAsia="ru-RU"/>
        </w:rPr>
        <w:t>трудового</w:t>
      </w:r>
      <w:proofErr w:type="gramEnd"/>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права, при принятии которых работодатель обязан учитывать мнение профкома: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1).Правила внутреннего трудового распорядка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2).Положение по охране труда и обеспечению безопасности образовательного процесса;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3).Положение о комиссии по трудовым спорам;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4).Положение об оплате труда работников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5).Перечень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моющимися и обезжиривающими средствами;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6).Положение о фонде стимулирующих доплат и надбавок;</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7).Штатное расписание ОУ;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8).Перечень профессий и должностей работников, занятых на работах с вредными или опасными условиями труда, для предоставления им  ежегодного дополнительного оплачиваемого отпуска.</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1.19.Действие настоящего коллективного договора распространяется на всех работников ОУ.</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1.20.Данный коллективный договор вступает в силу с 28.10.2016 г.</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p>
    <w:p w:rsidR="004E121D" w:rsidRPr="004E121D" w:rsidRDefault="004E121D" w:rsidP="004E121D">
      <w:pPr>
        <w:spacing w:after="0" w:line="240" w:lineRule="auto"/>
        <w:rPr>
          <w:rFonts w:ascii="Times New Roman" w:eastAsia="Times New Roman" w:hAnsi="Times New Roman" w:cs="Times New Roman"/>
          <w:b/>
          <w:sz w:val="28"/>
          <w:szCs w:val="28"/>
          <w:lang w:eastAsia="ru-RU"/>
        </w:rPr>
      </w:pPr>
      <w:r w:rsidRPr="004E121D">
        <w:rPr>
          <w:rFonts w:ascii="Times New Roman" w:eastAsia="Times New Roman" w:hAnsi="Times New Roman" w:cs="Times New Roman"/>
          <w:b/>
          <w:sz w:val="28"/>
          <w:szCs w:val="28"/>
          <w:lang w:eastAsia="ru-RU"/>
        </w:rPr>
        <w:t>2.Трудовой договор</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2.1.Содержание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положения работников по сравнению с действующим трудовым законодательством, а также отраслевым территориальным соглашением и настоящим трудовым договором.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2.1.2.Работодатель обязуется: (ст.22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-предоставлять работнику работу согласно должности;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-обеспечивать условия труда, предусмотренные трудовым законодательством и иными нормативными правовыми актами, содержащими нормы трудового права;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-производить согласно принятому коллективному договору выплаты за работу с вредными и опасными условиями труда, в праздничные и выходные дни;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-производить обязательное медицинское страхование в соответствии с ТК РФ и иными федеральными законами;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Принимать меры для улучшения социально-бытовых условий работников ОУ и членов его семьи;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2.2.Работник обязуется (ст.21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-соблюдать правила внутреннего трудового распорядка;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-выполнять установленные нормы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-соблюдать трудовую дисциплину;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-бережно относиться к имуществу работодателя.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2.3.Трудовой договор заключается с работником в письменной форме в двух экземплярах, каждый из которых подписывается работником и работодателем. Трудовой договор является основанием для издания приказа о приёме на работу.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2.4.Трудовой договор с работником, как правило, заключается на неопределённый срок (ст.58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2.5.В трудовом договоре оговариваются обязательные условия трудового договора, предусмотренные ст.57 ТК РФ, в </w:t>
      </w:r>
      <w:proofErr w:type="spellStart"/>
      <w:r w:rsidRPr="004E121D">
        <w:rPr>
          <w:rFonts w:ascii="Times New Roman" w:eastAsia="Times New Roman" w:hAnsi="Times New Roman" w:cs="Times New Roman"/>
          <w:sz w:val="28"/>
          <w:szCs w:val="28"/>
          <w:lang w:eastAsia="ru-RU"/>
        </w:rPr>
        <w:t>т.ч</w:t>
      </w:r>
      <w:proofErr w:type="spellEnd"/>
      <w:r w:rsidRPr="004E121D">
        <w:rPr>
          <w:rFonts w:ascii="Times New Roman" w:eastAsia="Times New Roman" w:hAnsi="Times New Roman" w:cs="Times New Roman"/>
          <w:sz w:val="28"/>
          <w:szCs w:val="28"/>
          <w:lang w:eastAsia="ru-RU"/>
        </w:rPr>
        <w:t>. объём учебной нагрузки, режим и продолжительность рабочего времени, льготы и компенсации, выплата заработной 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2.6. Условия трудового договора могут быть изменены только по соглашению сторон и в письменной форме (ст.72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2.7.Объём учебной нагрузки (педагогической работы) педагогическим работникам в соответствии с ст.66 Типового положения об общеобразовательном учреждении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учётом мнения профкома. Верхний предел учебной нагрузки может ограничиваться в случаях, предусмотренных указанным Типовым положением образовательного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2.8.Объём учебной нагрузки педагогического работника оговаривается в трудовом договоре и может быть изменён сторонами только с письменного согласия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2.9.Учебная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ОУ с учётом мнения профкома. Эта работа завершается до окончания учебного года и ухода работников в отпуск для определения классов и учебной нагрузки в новом учебном году. 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2.10.При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её объём и преемственность преподавания предметов в классах. Объём учебной нагрузки, установленный учителю в начале учебного года, не может быть уменьшен по инициативе администрации в текущем учебном году, а также при установлении её на следующий учебный год, за исключением случаев уменьшения количества часов по учебным планам и программам, сокращения количества классов.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2.11.Объём учебной нагрузки учителей больше или меньше нормы часов за ставку заработной платы устанавливается только с их письменного согласия.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2.12. </w:t>
      </w:r>
      <w:proofErr w:type="gramStart"/>
      <w:r w:rsidRPr="004E121D">
        <w:rPr>
          <w:rFonts w:ascii="Times New Roman" w:eastAsia="Times New Roman" w:hAnsi="Times New Roman" w:cs="Times New Roman"/>
          <w:sz w:val="28"/>
          <w:szCs w:val="28"/>
          <w:lang w:eastAsia="ru-RU"/>
        </w:rPr>
        <w:t xml:space="preserve">Преподавательская работа лицам, выполняющим её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образования и учебно-методических кабинетов, центров) предоставляется только в том случае, если учителя, для которых данное образовательное учреждение </w:t>
      </w:r>
      <w:r w:rsidRPr="004E121D">
        <w:rPr>
          <w:rFonts w:ascii="Times New Roman" w:eastAsia="Times New Roman" w:hAnsi="Times New Roman" w:cs="Times New Roman"/>
          <w:sz w:val="28"/>
          <w:szCs w:val="28"/>
          <w:lang w:eastAsia="ru-RU"/>
        </w:rPr>
        <w:lastRenderedPageBreak/>
        <w:t>является местом основной работы, обеспечены преподавательской работой в объёме не менее чем на ставку</w:t>
      </w:r>
      <w:proofErr w:type="gramEnd"/>
      <w:r w:rsidRPr="004E121D">
        <w:rPr>
          <w:rFonts w:ascii="Times New Roman" w:eastAsia="Times New Roman" w:hAnsi="Times New Roman" w:cs="Times New Roman"/>
          <w:sz w:val="28"/>
          <w:szCs w:val="28"/>
          <w:lang w:eastAsia="ru-RU"/>
        </w:rPr>
        <w:t xml:space="preserve"> заработной 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2.13.Учебная нагрузка учителям, находящимся в отпуске по уходу за ребёнком до исполнения им возраста трёх лет, устанавливается на общих основаниях и передаётся на этот период для исполнения другими учителями.</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Учебная нагрузка на выходные и нерабочие праздничные дни не планируется.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2.14.Уменьшение или увеличение учебной нагрузки учителя в течение учебного года по сравнению с учебной нагрузкой, оговорённой в трудовом договоре или приказе руководителя, возможны только:</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а) по взаимному согласию сторон;</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б) по инициативе работодателя в случаях: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-уменьшения количества часов по учебным планам и программам, сокращения количества классов;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-восстановления на работе учителя, ранее выполняющего эту учебную нагрузку;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-возращения на работу женщины, прервавшей отпуск по уходу за ребёнком до достижения им возраста трёх лет, или после окончания этого отпуска;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указанных в подпункте «б» случаях для изменения учебной нагрузки по инициативе работодателя согласие работника не требуется.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2.15.По инициативе работодателя изменение определённых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изменение количества часов по учебному плану,  а также изменение образовательных программ и т.д.) при продолжении работником работы без изменения его трудовой функции, работы по определённой</w:t>
      </w:r>
      <w:proofErr w:type="gramEnd"/>
      <w:r w:rsidRPr="004E121D">
        <w:rPr>
          <w:rFonts w:ascii="Times New Roman" w:eastAsia="Times New Roman" w:hAnsi="Times New Roman" w:cs="Times New Roman"/>
          <w:sz w:val="28"/>
          <w:szCs w:val="28"/>
          <w:lang w:eastAsia="ru-RU"/>
        </w:rPr>
        <w:t xml:space="preserve"> специальности, квалификации и должности (ст.74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2.16.В течение учебного года изменение определённых условий трудового договора допускается сторонами только в исключительных случаях, обусловленных обстоятельствами, не зависящими от воли сторон. О введении изменений определённых сторонами условий трудового договора работник должен быть уведомлён работодателем в письменной форме не позднее, чем за 2 месяца (ст.74,162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Все изменения предусматривающие замену или пересмотр норм труда, принимаются работодателем с учётом мнения профсоюза.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учреждении работу, соответствующую его состоянию здоровья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2.20.Работодатель обязан при приёме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правовыми актами, действующими в учреждении.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 xml:space="preserve">2.21.Прекращение трудового договора с работником может производиться только по основаниям, предусмотренными ТК РФ и иными федеральными законами (ст. 77 ТК РФ).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r w:rsidRPr="004E121D">
        <w:rPr>
          <w:rFonts w:ascii="Times New Roman" w:eastAsia="Times New Roman" w:hAnsi="Times New Roman" w:cs="Times New Roman"/>
          <w:b/>
          <w:sz w:val="28"/>
          <w:szCs w:val="28"/>
          <w:lang w:eastAsia="ru-RU"/>
        </w:rPr>
        <w:t>3.Профессиональная подготовка, переподготовка и повышение  квалификации работников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3.Стороны пришли к соглашению в том, что: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3.1. Работодатель определяет необходимость профессиональной подготовки и переподготовки кадров для нужд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3.2. Работодатель с учетом мнения профкома определяет формы профессиональной подготовки, переподготовки и повышение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3.3. Работодатель обязуется:</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3.3.1. Организовывать профессиональную подготовку, переподготовку и повышение квалификации работников.</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3.3.2. Повышать квалификацию педагогических работников не реже чем один раз в три  года.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3.3.3. В случае направления  работника для повышения квалификации сохранять за ним место работы, и, если работник направляется на повышение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(ст.173-176ТК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Предоставлять гарантии и компенсации, предусмотренные (ст.173-176 ТК РФ), также  работникам, получающим второе профессиональное  образования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3.3.5.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3.4.Стороны договорились: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3.4.1.В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временной нетрудоспособности;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-нахождения в отпуске по беременности и родам, отпуске по уходу за ребёнком;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переходе в другое образовательное учреждение в связи с сокращением численности или штата работников или ликвидации образовательного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-возобновления педагогической деятельности после её прекращения в связи с выходом на пенсию, независимо от её вида;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-нахождения в длительном отпуске сроком до одного года в соответствии с пунктом 5 ст.55 Закона РФ «Об образовании»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-работы на выборной должности;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-исполнения полномочий в составе выборного профсоюзного органа или в течени</w:t>
      </w:r>
      <w:proofErr w:type="gramStart"/>
      <w:r w:rsidRPr="004E121D">
        <w:rPr>
          <w:rFonts w:ascii="Times New Roman" w:eastAsia="Times New Roman" w:hAnsi="Times New Roman" w:cs="Times New Roman"/>
          <w:sz w:val="28"/>
          <w:szCs w:val="28"/>
          <w:lang w:eastAsia="ru-RU"/>
        </w:rPr>
        <w:t>и</w:t>
      </w:r>
      <w:proofErr w:type="gramEnd"/>
      <w:r w:rsidRPr="004E121D">
        <w:rPr>
          <w:rFonts w:ascii="Times New Roman" w:eastAsia="Times New Roman" w:hAnsi="Times New Roman" w:cs="Times New Roman"/>
          <w:sz w:val="28"/>
          <w:szCs w:val="28"/>
          <w:lang w:eastAsia="ru-RU"/>
        </w:rPr>
        <w:t xml:space="preserve"> шести месяцев после их окончания.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3.5.</w:t>
      </w:r>
      <w:proofErr w:type="gramStart"/>
      <w:r w:rsidRPr="004E121D">
        <w:rPr>
          <w:rFonts w:ascii="Times New Roman" w:eastAsia="Times New Roman" w:hAnsi="Times New Roman" w:cs="Times New Roman"/>
          <w:sz w:val="28"/>
          <w:szCs w:val="28"/>
          <w:lang w:eastAsia="ru-RU"/>
        </w:rPr>
        <w:t>Квалификационные категории, присвоенные педагогическим и руководящим работникам учитываются</w:t>
      </w:r>
      <w:proofErr w:type="gramEnd"/>
      <w:r w:rsidRPr="004E121D">
        <w:rPr>
          <w:rFonts w:ascii="Times New Roman" w:eastAsia="Times New Roman" w:hAnsi="Times New Roman" w:cs="Times New Roman"/>
          <w:sz w:val="28"/>
          <w:szCs w:val="28"/>
          <w:lang w:eastAsia="ru-RU"/>
        </w:rPr>
        <w:t xml:space="preserve"> в течение срока их действия  при выполнении педагогической работы на разных должностях, по которым совпадают должностные обязанности (учебные программы, профили и т.д.).</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p>
    <w:p w:rsidR="004E121D" w:rsidRPr="004E121D" w:rsidRDefault="004E121D" w:rsidP="004E121D">
      <w:pPr>
        <w:spacing w:after="0" w:line="240" w:lineRule="auto"/>
        <w:jc w:val="center"/>
        <w:rPr>
          <w:rFonts w:ascii="Times New Roman" w:eastAsia="Times New Roman" w:hAnsi="Times New Roman" w:cs="Times New Roman"/>
          <w:b/>
          <w:sz w:val="28"/>
          <w:szCs w:val="28"/>
          <w:lang w:eastAsia="ru-RU"/>
        </w:rPr>
      </w:pP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4.Высвобождение работников и содействие их  трудоустройству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4.Работодатель обязуется: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4.1. Уведомлять профком в письменной форме о сокращении численности или штата работников не позднее, чем за три месяца до его начала (ст.82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4.4. Стороны договорились, что: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spellStart"/>
      <w:r w:rsidRPr="004E121D">
        <w:rPr>
          <w:rFonts w:ascii="Times New Roman" w:eastAsia="Times New Roman" w:hAnsi="Times New Roman" w:cs="Times New Roman"/>
          <w:sz w:val="28"/>
          <w:szCs w:val="28"/>
          <w:lang w:eastAsia="ru-RU"/>
        </w:rPr>
        <w:t>предпенсионного</w:t>
      </w:r>
      <w:proofErr w:type="spellEnd"/>
      <w:r w:rsidRPr="004E121D">
        <w:rPr>
          <w:rFonts w:ascii="Times New Roman" w:eastAsia="Times New Roman" w:hAnsi="Times New Roman" w:cs="Times New Roman"/>
          <w:sz w:val="28"/>
          <w:szCs w:val="28"/>
          <w:lang w:eastAsia="ru-RU"/>
        </w:rPr>
        <w:t xml:space="preserve"> возраста </w:t>
      </w:r>
      <w:proofErr w:type="gramStart"/>
      <w:r w:rsidRPr="004E121D">
        <w:rPr>
          <w:rFonts w:ascii="Times New Roman" w:eastAsia="Times New Roman" w:hAnsi="Times New Roman" w:cs="Times New Roman"/>
          <w:sz w:val="28"/>
          <w:szCs w:val="28"/>
          <w:lang w:eastAsia="ru-RU"/>
        </w:rPr>
        <w:t xml:space="preserve">( </w:t>
      </w:r>
      <w:proofErr w:type="gramEnd"/>
      <w:r w:rsidRPr="004E121D">
        <w:rPr>
          <w:rFonts w:ascii="Times New Roman" w:eastAsia="Times New Roman" w:hAnsi="Times New Roman" w:cs="Times New Roman"/>
          <w:sz w:val="28"/>
          <w:szCs w:val="28"/>
          <w:lang w:eastAsia="ru-RU"/>
        </w:rPr>
        <w:t>за два года до пенсии), проработавшие в учреждении свыше 10 лет; одинокие матери и отцы, воспитывающие детей до 16 лет; родители, воспитывающие детей - инвалидов до 18 лет; награжденные государственными наградами в территориальных профсоюзных организаций.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4.4.3.Работникам,высвобожденным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w:t>
      </w:r>
      <w:proofErr w:type="gramStart"/>
      <w:r w:rsidRPr="004E121D">
        <w:rPr>
          <w:rFonts w:ascii="Times New Roman" w:eastAsia="Times New Roman" w:hAnsi="Times New Roman" w:cs="Times New Roman"/>
          <w:sz w:val="28"/>
          <w:szCs w:val="28"/>
          <w:lang w:eastAsia="ru-RU"/>
        </w:rPr>
        <w:t>и</w:t>
      </w:r>
      <w:proofErr w:type="gramEnd"/>
      <w:r w:rsidRPr="004E121D">
        <w:rPr>
          <w:rFonts w:ascii="Times New Roman" w:eastAsia="Times New Roman" w:hAnsi="Times New Roman" w:cs="Times New Roman"/>
          <w:sz w:val="28"/>
          <w:szCs w:val="28"/>
          <w:lang w:eastAsia="ru-RU"/>
        </w:rPr>
        <w:t xml:space="preserve"> шести месяцев.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4.4.4.При появлении новых рабочих мест в учреждении, в </w:t>
      </w:r>
      <w:proofErr w:type="spellStart"/>
      <w:r w:rsidRPr="004E121D">
        <w:rPr>
          <w:rFonts w:ascii="Times New Roman" w:eastAsia="Times New Roman" w:hAnsi="Times New Roman" w:cs="Times New Roman"/>
          <w:sz w:val="28"/>
          <w:szCs w:val="28"/>
          <w:lang w:eastAsia="ru-RU"/>
        </w:rPr>
        <w:t>т.ч</w:t>
      </w:r>
      <w:proofErr w:type="spellEnd"/>
      <w:r w:rsidRPr="004E121D">
        <w:rPr>
          <w:rFonts w:ascii="Times New Roman" w:eastAsia="Times New Roman" w:hAnsi="Times New Roman" w:cs="Times New Roman"/>
          <w:sz w:val="28"/>
          <w:szCs w:val="28"/>
          <w:lang w:eastAsia="ru-RU"/>
        </w:rPr>
        <w:t>. и на определённый срок, работодатель гарантирует приоритет в приёме на работу работников, добросовестно работавших в нём, ранее уволенных из учреждения в связи с сокращением численности или штата.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w:t>
      </w:r>
      <w:r w:rsidRPr="004E121D">
        <w:rPr>
          <w:rFonts w:ascii="Times New Roman" w:eastAsia="Times New Roman" w:hAnsi="Times New Roman" w:cs="Times New Roman"/>
          <w:b/>
          <w:sz w:val="28"/>
          <w:szCs w:val="28"/>
          <w:lang w:eastAsia="ru-RU"/>
        </w:rPr>
        <w:t>5.Рабочее время и время отдыха</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 Стороны пришли к соглашению о том, что:</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5.1. </w:t>
      </w:r>
      <w:proofErr w:type="gramStart"/>
      <w:r w:rsidRPr="004E121D">
        <w:rPr>
          <w:rFonts w:ascii="Times New Roman" w:eastAsia="Times New Roman" w:hAnsi="Times New Roman" w:cs="Times New Roman"/>
          <w:sz w:val="28"/>
          <w:szCs w:val="28"/>
          <w:lang w:eastAsia="ru-RU"/>
        </w:rPr>
        <w:t xml:space="preserve">Рабочее время  работников определяются Правилами внутреннего трудового распорядка учреждения (ст. 91 ТК РФ, </w:t>
      </w:r>
      <w:r w:rsidRPr="004E121D">
        <w:rPr>
          <w:rFonts w:ascii="Times New Roman" w:eastAsia="Calibri" w:hAnsi="Times New Roman" w:cs="Times New Roman"/>
          <w:sz w:val="28"/>
          <w:szCs w:val="28"/>
        </w:rPr>
        <w:t xml:space="preserve">Приказом  </w:t>
      </w:r>
      <w:proofErr w:type="spellStart"/>
      <w:r w:rsidRPr="004E121D">
        <w:rPr>
          <w:rFonts w:ascii="Times New Roman" w:eastAsia="Calibri" w:hAnsi="Times New Roman" w:cs="Times New Roman"/>
          <w:sz w:val="28"/>
          <w:szCs w:val="28"/>
        </w:rPr>
        <w:t>Минобрнауки</w:t>
      </w:r>
      <w:proofErr w:type="spellEnd"/>
      <w:r w:rsidRPr="004E121D">
        <w:rPr>
          <w:rFonts w:ascii="Times New Roman" w:eastAsia="Calibri" w:hAnsi="Times New Roman" w:cs="Times New Roman"/>
          <w:sz w:val="28"/>
          <w:szCs w:val="28"/>
        </w:rPr>
        <w:t xml:space="preserve"> РФ от 11 мая 2016 г. № 536 «Об утверждении Особенностей режима рабочего времени и времени отдыха педагогических работников организаций, осуществляющих образовательную деятельность»</w:t>
      </w:r>
      <w:r w:rsidRPr="004E121D">
        <w:rPr>
          <w:rFonts w:ascii="Times New Roman" w:eastAsia="Times New Roman" w:hAnsi="Times New Roman" w:cs="Times New Roman"/>
          <w:sz w:val="28"/>
          <w:szCs w:val="28"/>
          <w:lang w:eastAsia="ru-RU"/>
        </w:rPr>
        <w:t>), учебным расписанием, годовым календарным учебным графиком,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w:t>
      </w:r>
      <w:proofErr w:type="gramEnd"/>
      <w:r w:rsidRPr="004E121D">
        <w:rPr>
          <w:rFonts w:ascii="Times New Roman" w:eastAsia="Times New Roman" w:hAnsi="Times New Roman" w:cs="Times New Roman"/>
          <w:sz w:val="28"/>
          <w:szCs w:val="28"/>
          <w:lang w:eastAsia="ru-RU"/>
        </w:rPr>
        <w:t xml:space="preserve"> на них Уставом учреждения.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5.2. Для руководящих работников, работников из числа административно- хозяйственного, учебно - 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(ст. 91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5.3. Для педагогических работников учреждения устанавливается сокращенная продолжительность рабочего времени не более 36 часов в неделю за ставку заработной платы (ст.333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школы.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5.4. Неполное рабочее время - неполный рабочий день или неполная рабочая неделя устанавливается в следующих случаях: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-по соглашению между работником и работодателем;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-по просьбе беременности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5.5. Составление расписания уроков осуществляется с учетом рационального использования рабочего времени учителя.</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Учителям, по возможности, предусматривается один свободный день в неделю для методической работы и повышения квалификации.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5.6. Часы, свободные от проведения занятий, дежурств, участие во внеурочных мероприятиях, предусмотренных планов учреждения (заседания педагогического совета, родительского собрания и т.п.), учитель вправе использовать по своему усмотрению.</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5.7. Работа в выходные и нерабочие праздничные дни запрещается за исключением случаев, предусмотренных (ст. 113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которого зависит в дальнейшем нормальная работа организации в целом или её подразделений.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5.7.1. Привлечение работников в выходные и нерабочие праздничные дни без их согласия допускается в случаях, предусмотренных (ст. 113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других случаях привлечение к работе в выходные дни  и праздничные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нерабочие дни  допускаются только с письменного согласия работника и с учетом мнения выборного органа первичной профсоюзной организации.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Привлечение к работе в выходные дни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Привлечение работников к работе в выходные дни  и  нерабочие праздничные дни производится по письменному распоряжению работодателя.  По желанию работника, работавшего в выходные или нерабочие дни, ему  предоставляется другой день отдыха.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5.8. В случаях, предусмотренных (ст.99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5.9. Время осенних, зимних и весенних каникул, а также летних каникул, не совпадающее с очередным отпуском, является рабочим временем педагогических и других работников учреждения.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5.10. В каникулярное время учебно-вспомогательный и обслуживающий персонал привлекаются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5.11. Очередность представления оплачиваемых отпусков определяется ежегодно в соответствии с графиком отпусков, который является обязательным как для работодателя, так и для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5.12. График отпусков утверждается работодателем с учетом мнения профкома не позднее, чем за две недели до наступления календарного года в порядке установленном (ст.372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5.12.1.После утверждения переносить график отпусков можно лишь в исключительных  случаях и только с согласия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5.12.2. О времени начала отпуска работник должен быть извещен под роспись не позднее, чем за две недели до его начала. В случаи, если работодатель не выполнит эту обязанность, работник вправе требовать перенос отпуска с тем, чтобы его срок устраивал работника. И работодатель по письменному заявлению обязан перенести ежегодно оплачиваемый отпуск на другой срок, согласованный с работником.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5.12.3.Часть отпуска, превышающая 28 календарных дней, по письменному заявлению работника может быть заменена денежной компенсацией (ст.126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5.12.4.Работнику, работающему по совместительству, должен быть предоставлен ежегодный оплачиваемый отпуск одновременно с отпуском по основной работе.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5.12.5.До истечения  6 месяцев непрерывной работы, по  заявлению работника отпуск должен быть предоставлен женщинам: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-перед отпуском по беременности и родам или непосредственно после него.</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5.12.6.Женщинам по их заявлению и на основании выданного в установленном порядке листка нетрудоспособности предоставляются отпуска по родам и беременности в соответствии со ст.255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5.12.7.В соответствии со ст.256 ТК РФ, по заявлению женщины ей предоставляется отпуск по уходу за ребёнком до достижения им возраста трёх лет.</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5.12.8.На период отпуска по уходу за ребёнком за работником сохраняется место (должность) работы, отпуска по уходу засчитываются в общий и непрерывный трудовой  стаж, а так же в стаж работы по специальности.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5.12.9.Согласно ст.260 ТК РФ перед отпуском по беременности и родам или непосредственно после него, либо по окончанию отпуска по уходу за ребёнком женщине по её желанию предоставляется ежегодный оплачиваемый отпуск в независимости от стажа работы.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5.13.Отпуска по уходу за ребёнком могут быть использованы полностью или частично отцом ребёнка. Для этого надо </w:t>
      </w:r>
      <w:proofErr w:type="gramStart"/>
      <w:r w:rsidRPr="004E121D">
        <w:rPr>
          <w:rFonts w:ascii="Times New Roman" w:eastAsia="Times New Roman" w:hAnsi="Times New Roman" w:cs="Times New Roman"/>
          <w:sz w:val="28"/>
          <w:szCs w:val="28"/>
          <w:lang w:eastAsia="ru-RU"/>
        </w:rPr>
        <w:t>предоставить справку</w:t>
      </w:r>
      <w:proofErr w:type="gramEnd"/>
      <w:r w:rsidRPr="004E121D">
        <w:rPr>
          <w:rFonts w:ascii="Times New Roman" w:eastAsia="Times New Roman" w:hAnsi="Times New Roman" w:cs="Times New Roman"/>
          <w:sz w:val="28"/>
          <w:szCs w:val="28"/>
          <w:lang w:eastAsia="ru-RU"/>
        </w:rPr>
        <w:t xml:space="preserve"> с места работы матери, о том, что данный ей отпуск использован не был.</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5.13.1.</w:t>
      </w:r>
      <w:r w:rsidRPr="004E121D">
        <w:rPr>
          <w:rFonts w:ascii="Calibri" w:eastAsia="Calibri" w:hAnsi="Calibri" w:cs="Times New Roman"/>
        </w:rPr>
        <w:t xml:space="preserve"> </w:t>
      </w:r>
      <w:r w:rsidRPr="004E121D">
        <w:rPr>
          <w:rFonts w:ascii="Times New Roman" w:eastAsia="Times New Roman" w:hAnsi="Times New Roman" w:cs="Times New Roman"/>
          <w:sz w:val="28"/>
          <w:szCs w:val="28"/>
          <w:lang w:eastAsia="ru-RU"/>
        </w:rPr>
        <w:t>Отпуска без сохранения заработной платы предоставляются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работнику по семейным обстоятельствам и другим уважительным причинам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продолжительностью, определяемой по соглашению между работником 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работодателем. </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Times New Roman" w:hAnsi="Times New Roman" w:cs="Times New Roman"/>
          <w:sz w:val="28"/>
          <w:szCs w:val="28"/>
          <w:lang w:eastAsia="ru-RU"/>
        </w:rPr>
        <w:t>5.13.2.</w:t>
      </w:r>
      <w:r w:rsidRPr="004E121D">
        <w:rPr>
          <w:rFonts w:ascii="Calibri" w:eastAsia="Calibri" w:hAnsi="Calibri" w:cs="Times New Roman"/>
        </w:rPr>
        <w:t xml:space="preserve"> </w:t>
      </w:r>
      <w:r w:rsidRPr="004E121D">
        <w:rPr>
          <w:rFonts w:ascii="Times New Roman" w:eastAsia="Calibri" w:hAnsi="Times New Roman" w:cs="Times New Roman"/>
          <w:sz w:val="28"/>
          <w:szCs w:val="28"/>
        </w:rPr>
        <w:t>Работодатель обязуется предоставить отпуск без сохранения</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заработной платы, на основании письменного заявления работника в сроки,</w:t>
      </w:r>
    </w:p>
    <w:p w:rsidR="004E121D" w:rsidRPr="004E121D" w:rsidRDefault="004E121D" w:rsidP="004E121D">
      <w:pPr>
        <w:spacing w:after="0" w:line="240" w:lineRule="auto"/>
        <w:jc w:val="both"/>
        <w:rPr>
          <w:rFonts w:ascii="Times New Roman" w:eastAsia="Calibri" w:hAnsi="Times New Roman" w:cs="Times New Roman"/>
          <w:sz w:val="28"/>
          <w:szCs w:val="28"/>
        </w:rPr>
      </w:pPr>
      <w:proofErr w:type="gramStart"/>
      <w:r w:rsidRPr="004E121D">
        <w:rPr>
          <w:rFonts w:ascii="Times New Roman" w:eastAsia="Calibri" w:hAnsi="Times New Roman" w:cs="Times New Roman"/>
          <w:sz w:val="28"/>
          <w:szCs w:val="28"/>
        </w:rPr>
        <w:t>указанные</w:t>
      </w:r>
      <w:proofErr w:type="gramEnd"/>
      <w:r w:rsidRPr="004E121D">
        <w:rPr>
          <w:rFonts w:ascii="Times New Roman" w:eastAsia="Calibri" w:hAnsi="Times New Roman" w:cs="Times New Roman"/>
          <w:sz w:val="28"/>
          <w:szCs w:val="28"/>
        </w:rPr>
        <w:t xml:space="preserve"> работником, в следующих случаях:</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родителям, воспитывающим детей в возрасте до 14 лет – 14 календарных дней;</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lastRenderedPageBreak/>
        <w:t>- в связи с переездом на новое место жительства – 6 календарных дней;</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тяжелого заболевания близкого родственника – 14 календарных дней;</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работающим пенсионерам по старости (по возрасту) – до 14</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календарных дней в году;</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родителям и женам (мужьям) военнослужащих, погибших или умерших</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xml:space="preserve">вследствие ранения, контузии или увечья, </w:t>
      </w:r>
      <w:proofErr w:type="gramStart"/>
      <w:r w:rsidRPr="004E121D">
        <w:rPr>
          <w:rFonts w:ascii="Times New Roman" w:eastAsia="Calibri" w:hAnsi="Times New Roman" w:cs="Times New Roman"/>
          <w:sz w:val="28"/>
          <w:szCs w:val="28"/>
        </w:rPr>
        <w:t>полученных</w:t>
      </w:r>
      <w:proofErr w:type="gramEnd"/>
      <w:r w:rsidRPr="004E121D">
        <w:rPr>
          <w:rFonts w:ascii="Times New Roman" w:eastAsia="Calibri" w:hAnsi="Times New Roman" w:cs="Times New Roman"/>
          <w:sz w:val="28"/>
          <w:szCs w:val="28"/>
        </w:rPr>
        <w:t xml:space="preserve"> при исполнении</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xml:space="preserve">обязанностей военной службы, либо вследствие заболевания, связанного </w:t>
      </w:r>
      <w:proofErr w:type="gramStart"/>
      <w:r w:rsidRPr="004E121D">
        <w:rPr>
          <w:rFonts w:ascii="Times New Roman" w:eastAsia="Calibri" w:hAnsi="Times New Roman" w:cs="Times New Roman"/>
          <w:sz w:val="28"/>
          <w:szCs w:val="28"/>
        </w:rPr>
        <w:t>с</w:t>
      </w:r>
      <w:proofErr w:type="gramEnd"/>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прохождением военной службы – до 14 календарных дней в году;</w:t>
      </w:r>
    </w:p>
    <w:p w:rsidR="004E121D" w:rsidRPr="004E121D" w:rsidRDefault="004E121D" w:rsidP="004E121D">
      <w:pPr>
        <w:spacing w:after="0" w:line="240" w:lineRule="auto"/>
        <w:jc w:val="both"/>
        <w:rPr>
          <w:rFonts w:ascii="Times New Roman" w:eastAsia="Calibri" w:hAnsi="Times New Roman" w:cs="Times New Roman"/>
          <w:sz w:val="28"/>
          <w:szCs w:val="28"/>
        </w:rPr>
      </w:pPr>
      <w:r w:rsidRPr="004E121D">
        <w:rPr>
          <w:rFonts w:ascii="Times New Roman" w:eastAsia="Calibri" w:hAnsi="Times New Roman" w:cs="Times New Roman"/>
          <w:sz w:val="28"/>
          <w:szCs w:val="28"/>
        </w:rPr>
        <w:t>- работающим инвалидам – до 60 календарных дней в году.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5.13.Предоставлять работникам дополнительный оплачиваемый отпу</w:t>
      </w:r>
      <w:proofErr w:type="gramStart"/>
      <w:r w:rsidRPr="004E121D">
        <w:rPr>
          <w:rFonts w:ascii="Times New Roman" w:eastAsia="Times New Roman" w:hAnsi="Times New Roman" w:cs="Times New Roman"/>
          <w:sz w:val="28"/>
          <w:szCs w:val="28"/>
          <w:lang w:eastAsia="ru-RU"/>
        </w:rPr>
        <w:t>ск в сл</w:t>
      </w:r>
      <w:proofErr w:type="gramEnd"/>
      <w:r w:rsidRPr="004E121D">
        <w:rPr>
          <w:rFonts w:ascii="Times New Roman" w:eastAsia="Times New Roman" w:hAnsi="Times New Roman" w:cs="Times New Roman"/>
          <w:sz w:val="28"/>
          <w:szCs w:val="28"/>
          <w:lang w:eastAsia="ru-RU"/>
        </w:rPr>
        <w:t>едующих случаях: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-для сопровождения детей младшего школьного возраста в школу 1 календарный день;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рождение ребёнка в семье 1 календарный день;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-в связи с переездом на новое место жительства 2 </w:t>
      </w:r>
      <w:proofErr w:type="gramStart"/>
      <w:r w:rsidRPr="004E121D">
        <w:rPr>
          <w:rFonts w:ascii="Times New Roman" w:eastAsia="Times New Roman" w:hAnsi="Times New Roman" w:cs="Times New Roman"/>
          <w:sz w:val="28"/>
          <w:szCs w:val="28"/>
          <w:lang w:eastAsia="ru-RU"/>
        </w:rPr>
        <w:t>календарных</w:t>
      </w:r>
      <w:proofErr w:type="gramEnd"/>
      <w:r w:rsidRPr="004E121D">
        <w:rPr>
          <w:rFonts w:ascii="Times New Roman" w:eastAsia="Times New Roman" w:hAnsi="Times New Roman" w:cs="Times New Roman"/>
          <w:sz w:val="28"/>
          <w:szCs w:val="28"/>
          <w:lang w:eastAsia="ru-RU"/>
        </w:rPr>
        <w:t xml:space="preserve"> дня;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случае регистрации брака работника (детей работника) 3 календарных дня;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на похороны близких родственников 3 календарных дня (без учета дороги);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для проводов детей на военную службу – 2 календарных дня (без учета дороги).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юбиляру, если юбилей приходится на рабочий день – 1 день;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за часы занятий с дошкольниками (если эти занятия не включены в кружковую подготовку) - 10 календарных дней;</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-председателю первичной организации 10 календарных дней и членам профкома  три календарных дня;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отсутствии в течение учебного года дней нетрудоспособности 5 календарных дня;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5.13.1.Предоставлять педагогическим работникам  через 10 лет непрерывной преподавательской работы длительный отпуск сроком до одного года в порядке и на условиях, определяемых учредителем или Уставом ОУ.</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5.14.Общим выходным днём является воскресенье.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5.15.Время перерыва для отдыха и питания, а также график дежурств педагогических работников по учреждению,   работы в выходные и нерабочие дни устанавливаются также Правилами внутреннего распорядка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5.16.Работодатель обеспечивает педагогическим работникам возможность отдыха и приёма пищи в рабочее время одновременно с обучающимися, в течение перерывов между занятиями.</w:t>
      </w:r>
      <w:proofErr w:type="gramEnd"/>
      <w:r w:rsidRPr="004E121D">
        <w:rPr>
          <w:rFonts w:ascii="Times New Roman" w:eastAsia="Times New Roman" w:hAnsi="Times New Roman" w:cs="Times New Roman"/>
          <w:sz w:val="28"/>
          <w:szCs w:val="28"/>
          <w:lang w:eastAsia="ru-RU"/>
        </w:rPr>
        <w:t xml:space="preserve"> Время для отдыха и питания для других работников тоже устанавливается Правилами внутреннего распорядка и не может быть менее 30 мин. (ст.108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5.17.Дежурство педагогических работников по учреждению должно начинаться не ранее чем за 20 мин. до начала занятий и продолжаться 20 мин после их окончания.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5.18.Предоставлять 14  дней дополнительного оплачиваемого  отпуска за вредные условия труда.</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lastRenderedPageBreak/>
        <w:t>6. Оплата и нормирование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 xml:space="preserve">6.1.Оплата труда работников учреждения устанавливается в соответствии с трудовым законодательством, нормативными актами РФ, Коллективным договором, </w:t>
      </w:r>
      <w:r w:rsidRPr="004E121D">
        <w:rPr>
          <w:rFonts w:ascii="Times New Roman" w:eastAsia="Times New Roman" w:hAnsi="Times New Roman" w:cs="Times New Roman"/>
          <w:sz w:val="28"/>
          <w:szCs w:val="28"/>
          <w:u w:val="single"/>
          <w:lang w:eastAsia="ru-RU"/>
        </w:rPr>
        <w:t>Положением об оплате труда работников Муниципального бюджетного общеобразовательного учреждения «</w:t>
      </w:r>
      <w:proofErr w:type="spellStart"/>
      <w:r w:rsidRPr="004E121D">
        <w:rPr>
          <w:rFonts w:ascii="Times New Roman" w:eastAsia="Times New Roman" w:hAnsi="Times New Roman" w:cs="Times New Roman"/>
          <w:sz w:val="28"/>
          <w:szCs w:val="28"/>
          <w:u w:val="single"/>
          <w:lang w:eastAsia="ru-RU"/>
        </w:rPr>
        <w:t>Новоникитинская</w:t>
      </w:r>
      <w:proofErr w:type="spellEnd"/>
      <w:r w:rsidRPr="004E121D">
        <w:rPr>
          <w:rFonts w:ascii="Times New Roman" w:eastAsia="Times New Roman" w:hAnsi="Times New Roman" w:cs="Times New Roman"/>
          <w:sz w:val="28"/>
          <w:szCs w:val="28"/>
          <w:u w:val="single"/>
          <w:lang w:eastAsia="ru-RU"/>
        </w:rPr>
        <w:t xml:space="preserve">  средняя общеобразовательная школа» </w:t>
      </w:r>
      <w:r w:rsidRPr="004E121D">
        <w:rPr>
          <w:rFonts w:ascii="Times New Roman" w:eastAsia="Times New Roman" w:hAnsi="Times New Roman" w:cs="Times New Roman"/>
          <w:sz w:val="28"/>
          <w:szCs w:val="28"/>
          <w:lang w:eastAsia="ru-RU"/>
        </w:rPr>
        <w:t xml:space="preserve"> и иными нормативно правовыми актами Российской Федерации, содержащими нормы трудового права и условиями трудового договора, Положением о новых системах оплаты труда работников муниципальных образовательных учреждений  Октябрьского района.</w:t>
      </w:r>
      <w:proofErr w:type="gramEnd"/>
      <w:r w:rsidRPr="004E121D">
        <w:rPr>
          <w:rFonts w:ascii="Times New Roman" w:eastAsia="Times New Roman" w:hAnsi="Times New Roman" w:cs="Times New Roman"/>
          <w:sz w:val="28"/>
          <w:szCs w:val="28"/>
          <w:lang w:eastAsia="ru-RU"/>
        </w:rPr>
        <w:t xml:space="preserve"> Принятие Положения об оплате труда, внесение изменений и дополнений в Положение производится в соответствии с порядком заключения Коллективного договора, внесения изменений и дополнений в Коллективный договор.</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6.2.Ставки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6.2.1.Должностной оклад (ставка) работника не могут быть ниже минимального оклада соответствующей профессиональной квалификационной группы с учётом применения повышающего коэффициента, установленного для соответствующего квалификационного уровня (должности). Заработная плата работников не может быть ниже минимального </w:t>
      </w:r>
      <w:proofErr w:type="gramStart"/>
      <w:r w:rsidRPr="004E121D">
        <w:rPr>
          <w:rFonts w:ascii="Times New Roman" w:eastAsia="Times New Roman" w:hAnsi="Times New Roman" w:cs="Times New Roman"/>
          <w:sz w:val="28"/>
          <w:szCs w:val="28"/>
          <w:lang w:eastAsia="ru-RU"/>
        </w:rPr>
        <w:t>размера оплаты труда</w:t>
      </w:r>
      <w:proofErr w:type="gramEnd"/>
      <w:r w:rsidRPr="004E121D">
        <w:rPr>
          <w:rFonts w:ascii="Times New Roman" w:eastAsia="Times New Roman" w:hAnsi="Times New Roman" w:cs="Times New Roman"/>
          <w:sz w:val="28"/>
          <w:szCs w:val="28"/>
          <w:lang w:eastAsia="ru-RU"/>
        </w:rPr>
        <w:t>, установленного в РФ и включает в себя: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а) должностной оклад, рассчитываемый применением повышающего коэффициента соответствующего квалификационного уровня (должности);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б) выплаты компенсационного характера;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выплаты стимулирующего характера;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расчёте заработной платы производится расчёт всех видов предусмотренных законодательством выплат, компенсаций, в том числе компенсация преподавателям за приобретение книгоиздательской продукции и периодических изданий.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реализации своих полномочий по определению размеров повышающих коэффициентов, установлению выплат стимулирующего характера Работодатель обязуется обеспечить: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а) право каждого Работника на справедливое вознаграждение своего труда с учётом количества, качества и интенсивности труда, уровня полученных результатов;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б) применение объективных критериев для оценки качества, количества и результатов труда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справедливость, прозрачность и гласность принятия решений при определении стимулирующей части заработной платы и персональных повышающих коэффициентов (с учётом требований по защите персональных данных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г) привлечение представителей Работников в процессе подготовки и принятия решения об установлении конкретных размеров стимулирующей части заработной платы Работников;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6.3.Установление стимулирующих выплат в учреждении осуществляется на основе Положения «Виды, условия, размеры и порядок установления выплат стимулирующего характера работникам муниципального автономного общеобразовательного учреждения утверждаемого руководителем образовательного учреждения с учётом мнения первичной профсоюзной организации.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6.4.Стимулирующие выплаты Работникам устанавливаются на каждый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учебный год и утверждаются директором школы, и председателем профсоюзной организации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6.4.1.Оплата труда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а работников из числа рабочих и служащих по общеотраслевым областям по разрядам, предусмотренным для этих категорий работников.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6.4.Заработная плата выплачивается работникам в денежной форме.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Выплата 1-й части заработной платы работникам производится из областного бюджета до «</w:t>
      </w:r>
      <w:r w:rsidRPr="004E121D">
        <w:rPr>
          <w:rFonts w:ascii="Times New Roman" w:eastAsia="Times New Roman" w:hAnsi="Times New Roman" w:cs="Times New Roman"/>
          <w:sz w:val="28"/>
          <w:szCs w:val="28"/>
          <w:u w:val="single"/>
          <w:lang w:eastAsia="ru-RU"/>
        </w:rPr>
        <w:t xml:space="preserve">16» </w:t>
      </w:r>
      <w:r w:rsidRPr="004E121D">
        <w:rPr>
          <w:rFonts w:ascii="Times New Roman" w:eastAsia="Times New Roman" w:hAnsi="Times New Roman" w:cs="Times New Roman"/>
          <w:sz w:val="28"/>
          <w:szCs w:val="28"/>
          <w:lang w:eastAsia="ru-RU"/>
        </w:rPr>
        <w:t>числа текущего месяца, 2-й части осуществляется до   «</w:t>
      </w:r>
      <w:r w:rsidRPr="004E121D">
        <w:rPr>
          <w:rFonts w:ascii="Times New Roman" w:eastAsia="Times New Roman" w:hAnsi="Times New Roman" w:cs="Times New Roman"/>
          <w:sz w:val="28"/>
          <w:szCs w:val="28"/>
          <w:u w:val="single"/>
          <w:lang w:eastAsia="ru-RU"/>
        </w:rPr>
        <w:t>02</w:t>
      </w:r>
      <w:r w:rsidRPr="004E121D">
        <w:rPr>
          <w:rFonts w:ascii="Times New Roman" w:eastAsia="Times New Roman" w:hAnsi="Times New Roman" w:cs="Times New Roman"/>
          <w:sz w:val="28"/>
          <w:szCs w:val="28"/>
          <w:lang w:eastAsia="ru-RU"/>
        </w:rPr>
        <w:t xml:space="preserve">» числа следующего месяца, из местного бюджета – до 21 числа текущего месяца и до 06 числа месяца, следующего </w:t>
      </w:r>
      <w:proofErr w:type="gramStart"/>
      <w:r w:rsidRPr="004E121D">
        <w:rPr>
          <w:rFonts w:ascii="Times New Roman" w:eastAsia="Times New Roman" w:hAnsi="Times New Roman" w:cs="Times New Roman"/>
          <w:sz w:val="28"/>
          <w:szCs w:val="28"/>
          <w:lang w:eastAsia="ru-RU"/>
        </w:rPr>
        <w:t>за</w:t>
      </w:r>
      <w:proofErr w:type="gramEnd"/>
      <w:r w:rsidRPr="004E121D">
        <w:rPr>
          <w:rFonts w:ascii="Times New Roman" w:eastAsia="Times New Roman" w:hAnsi="Times New Roman" w:cs="Times New Roman"/>
          <w:sz w:val="28"/>
          <w:szCs w:val="28"/>
          <w:lang w:eastAsia="ru-RU"/>
        </w:rPr>
        <w:t xml:space="preserve"> расчетным.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6.5.Оплату рабочих дней за время нахождения в командировке, производиться исходя из средней заработной платы данного месяца.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6.5.1.Оплата пособий по временной нетрудоспособности производится  исходя из средней заработной платы за предыдущий год без учёта увеличения. Заработная плата исчисляется в соответствии с системой оплаты труда, предусмотренной Положением об оплате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6.5.2.При наступлении у работника права на изменение разряда оплаты труда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roofErr w:type="gramEnd"/>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6.5.3.Производить начисление заработной платы согласно штатному расписанию ОУ. Это штатное расписание ежегодно согласуются с профсоюзом и утверждаются директором образовательного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6.6.На учителей и других педагогических работников, выполняющих педагогическую деятельность без занятия штатной должности (включая учителей из числа работников, выполняющих эту работу помимо основной</w:t>
      </w:r>
      <w:proofErr w:type="gramEnd"/>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в том же учреждении), на начало нового учебного  года составляются и утверждаются тарификационные списки.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6.7.Работодатель обязуется: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lastRenderedPageBreak/>
        <w:t>6.7.1   Работнику, выполняющему у одного и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 своей основной работы, производится доплата  за совмещение профессий (должностей) или исполнения обязанностей временно отсутствующего работника.</w:t>
      </w:r>
      <w:proofErr w:type="gramEnd"/>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6.7.2. </w:t>
      </w:r>
      <w:proofErr w:type="gramStart"/>
      <w:r w:rsidRPr="004E121D">
        <w:rPr>
          <w:rFonts w:ascii="Times New Roman" w:eastAsia="Times New Roman" w:hAnsi="Times New Roman" w:cs="Times New Roman"/>
          <w:sz w:val="28"/>
          <w:szCs w:val="28"/>
          <w:lang w:eastAsia="ru-RU"/>
        </w:rPr>
        <w:t>Оплата труда работников образовательных учреждений, занятых на тяжелых работах, работах с вредными и или опасными и иными особыми условиями оплаты труда, производится в повышенном размере по сравнению с тарифными ставками, окладами, установленными для различных видов работ с нормальными условиями труда, но не ниже размеров, установленных Перечнем работ с тяжелыми и вредными условиями труда, на которых устанавливаются доплаты до 12 %, утвержденными</w:t>
      </w:r>
      <w:proofErr w:type="gramEnd"/>
      <w:r w:rsidRPr="004E121D">
        <w:rPr>
          <w:rFonts w:ascii="Times New Roman" w:eastAsia="Times New Roman" w:hAnsi="Times New Roman" w:cs="Times New Roman"/>
          <w:sz w:val="28"/>
          <w:szCs w:val="28"/>
          <w:lang w:eastAsia="ru-RU"/>
        </w:rPr>
        <w:t xml:space="preserve"> приказом Государственного комитета СССР по народному образованию от 20.08.190 № 579 (с изменениями и дополнениями), в соответствии с которыми всем работникам. Независимо от их наименования их должностей, устанавливаются доплаты, если их работа осуществляется в условиях, предусмотренных этим Перечнем. Уменьшение или отмена доплат производится при условии проведения работ по рационализации рабочих мест, улучшению условий труда работникам и только по результатам аттестации рабочих мест.</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6.8.Ответственность за своевременность и правильность определения размеров и выплаты заработной платы несёт руководитель учреждения.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7.  Гарантии и компенсации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7.Стороны договорились, что работодатель: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7.1.Ходатайствует перед органом местного </w:t>
      </w:r>
      <w:proofErr w:type="gramStart"/>
      <w:r w:rsidRPr="004E121D">
        <w:rPr>
          <w:rFonts w:ascii="Times New Roman" w:eastAsia="Times New Roman" w:hAnsi="Times New Roman" w:cs="Times New Roman"/>
          <w:sz w:val="28"/>
          <w:szCs w:val="28"/>
          <w:lang w:eastAsia="ru-RU"/>
        </w:rPr>
        <w:t>самоуправления</w:t>
      </w:r>
      <w:proofErr w:type="gramEnd"/>
      <w:r w:rsidRPr="004E121D">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или строительство.</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7.2.Обеспечивает бесплатно работников ОУ пользованием библиотечными фондами и учебной литературой, если она имеется в достаточном количестве.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7.3.Организует в учреждении общественное питание (столовые, буфеты, комнаты отдыха) для приёма пищи.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7.3.1.В случае направления в служебную командировку, Работодатель обязан возмещать Работнику: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-расходы по проезду;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-расходы по найму жилого помещения;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-дополнительные расходы, связанные с проживанием вне места постоянного жительства; (ст.168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 xml:space="preserve">-иные расходы, произведенные Работником с разрешения и </w:t>
      </w:r>
      <w:proofErr w:type="gramStart"/>
      <w:r w:rsidRPr="004E121D">
        <w:rPr>
          <w:rFonts w:ascii="Times New Roman" w:eastAsia="Times New Roman" w:hAnsi="Times New Roman" w:cs="Times New Roman"/>
          <w:sz w:val="28"/>
          <w:szCs w:val="28"/>
          <w:lang w:eastAsia="ru-RU"/>
        </w:rPr>
        <w:t>ведома</w:t>
      </w:r>
      <w:proofErr w:type="gramEnd"/>
      <w:r w:rsidRPr="004E121D">
        <w:rPr>
          <w:rFonts w:ascii="Times New Roman" w:eastAsia="Times New Roman" w:hAnsi="Times New Roman" w:cs="Times New Roman"/>
          <w:sz w:val="28"/>
          <w:szCs w:val="28"/>
          <w:lang w:eastAsia="ru-RU"/>
        </w:rPr>
        <w:t xml:space="preserve"> Работодателя.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7.3.2.Порядок и размеры возмещения расходов, связанные со служебными командировками, определяются коллективным договором или локальным нормативным актом организации. При этом размеры возмещения не могут быть ниже размеров, установленных Правительством РФ для организаций, финишируемых из федерального бюджета.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7.4.В соответствии с законом РФ от 01.04.96 г. № 7-ФЗ «Об индивидуальном (персонифицированном) учёте в системе государственного пенсионного страхования»: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-своевременно перечисляет страховые взносы в Пенсионный фонд РФ в размере, определённом законодательством;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установленный срок предоставляет органам Пенсионного фонда достоверные сведения о застрахованных лицах;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-получает в органах Пенсионного фонда страховые свидетельства государственного пенсионного страхования, а также дубликаты страховых свидетельств и выдаёт работающим в ОУ застрахованным лицам;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-передаёт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счёт.</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7.5.Помимо общих гарантий и компенсаций, предусмотренных трудовым Кодексом (гарантии при приёме на работу, переводе на другую работу, по оплате труда и другие), работникам предоставляются гарантии и компенсации в следующих случаях: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направлении в служебные командировки;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переезде на работу в другую местность;</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исполнении государственных или общественных обязанностей;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совмещении работы с обучением;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вынужденном прекращении работы не по вине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-сохранение средней заработной платы за время простоев, возникших в результате непредвиденных и непредотвратимых событий (климатических условий и др.);</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 предоставлении ежегодного оплачиваемого отпуска;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некоторых случаях прекращения трудового договора;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связи с задержкой по вине работодателя трудовой книжки при увольнении работника;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-в других случаях, предусмотренных настоящим Кодексом и иными федеральными законами.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При предоставлении гарантии и компенсации соответствующие выплаты производятся за счет средств фонда оплаты труда.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7.7.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 - правовых форм по заочной и очно - заочной (вечерней) формам обучения, успешно обучающимся в этих </w:t>
      </w:r>
      <w:r w:rsidRPr="004E121D">
        <w:rPr>
          <w:rFonts w:ascii="Times New Roman" w:eastAsia="Times New Roman" w:hAnsi="Times New Roman" w:cs="Times New Roman"/>
          <w:sz w:val="28"/>
          <w:szCs w:val="28"/>
          <w:lang w:eastAsia="ru-RU"/>
        </w:rPr>
        <w:lastRenderedPageBreak/>
        <w:t xml:space="preserve">учреждениях, работодатель предоставляет дополнительный отпуск с сохранением среднего заработка </w:t>
      </w:r>
      <w:proofErr w:type="gramStart"/>
      <w:r w:rsidRPr="004E121D">
        <w:rPr>
          <w:rFonts w:ascii="Times New Roman" w:eastAsia="Times New Roman" w:hAnsi="Times New Roman" w:cs="Times New Roman"/>
          <w:sz w:val="28"/>
          <w:szCs w:val="28"/>
          <w:lang w:eastAsia="ru-RU"/>
        </w:rPr>
        <w:t>для</w:t>
      </w:r>
      <w:proofErr w:type="gramEnd"/>
      <w:r w:rsidRPr="004E121D">
        <w:rPr>
          <w:rFonts w:ascii="Times New Roman" w:eastAsia="Times New Roman" w:hAnsi="Times New Roman" w:cs="Times New Roman"/>
          <w:sz w:val="28"/>
          <w:szCs w:val="28"/>
          <w:lang w:eastAsia="ru-RU"/>
        </w:rPr>
        <w:t>:</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-прохождения промежуточной аттестации;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-подготовки и защиты выпускной квалификационной работы и сдачи итоговых государственных экзаменов.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7.7.1. Работодатель обязан предоставить отпуск без сохранения заработной 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-работникам </w:t>
      </w:r>
      <w:proofErr w:type="gramStart"/>
      <w:r w:rsidRPr="004E121D">
        <w:rPr>
          <w:rFonts w:ascii="Times New Roman" w:eastAsia="Times New Roman" w:hAnsi="Times New Roman" w:cs="Times New Roman"/>
          <w:sz w:val="28"/>
          <w:szCs w:val="28"/>
          <w:lang w:eastAsia="ru-RU"/>
        </w:rPr>
        <w:t>допущенных</w:t>
      </w:r>
      <w:proofErr w:type="gramEnd"/>
      <w:r w:rsidRPr="004E121D">
        <w:rPr>
          <w:rFonts w:ascii="Times New Roman" w:eastAsia="Times New Roman" w:hAnsi="Times New Roman" w:cs="Times New Roman"/>
          <w:sz w:val="28"/>
          <w:szCs w:val="28"/>
          <w:lang w:eastAsia="ru-RU"/>
        </w:rPr>
        <w:t xml:space="preserve"> к вступительным испытаниям в образовательные учреждения высшего профессионального образования;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-работникам слушателям подготовительных отделений образовательных учреждений высшего профессионального образования для сдачи выпускных экзаменов;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для подготовки и защиты выпускной работы квалификационной работы и сдачи итоговых государственных экзаменов, для сдачи итоговых государственных экзаменов.</w:t>
      </w:r>
      <w:proofErr w:type="gramEnd"/>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w:t>
      </w:r>
      <w:proofErr w:type="gramStart"/>
      <w:r w:rsidRPr="004E121D">
        <w:rPr>
          <w:rFonts w:ascii="Times New Roman" w:eastAsia="Times New Roman" w:hAnsi="Times New Roman" w:cs="Times New Roman"/>
          <w:sz w:val="28"/>
          <w:szCs w:val="28"/>
          <w:lang w:eastAsia="ru-RU"/>
        </w:rPr>
        <w:t>7.8.Учителей начальных классов не обеспеченных учебной нагрузкой на ставку (18 часов), с их согласия догружать до ставки другой учебно-воспитательной работой (кружковая работа, воспитательная программа продленного дня, проведение занятий на дому), в случаях предусмотренных постановлением Правительства Российской Федерации от 03.04.2003 г.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roofErr w:type="gramEnd"/>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8. Охрана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8.Работодатель обязуется: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8.1.Выделять средства на выполнение мероприятий по охране труда, в размере не менее </w:t>
      </w:r>
      <w:r w:rsidRPr="004E121D">
        <w:rPr>
          <w:rFonts w:ascii="Times New Roman" w:eastAsia="Times New Roman" w:hAnsi="Times New Roman" w:cs="Times New Roman"/>
          <w:b/>
          <w:sz w:val="28"/>
          <w:szCs w:val="28"/>
          <w:u w:val="single"/>
          <w:lang w:eastAsia="ru-RU"/>
        </w:rPr>
        <w:t xml:space="preserve">0,25% </w:t>
      </w:r>
      <w:r w:rsidRPr="004E121D">
        <w:rPr>
          <w:rFonts w:ascii="Times New Roman" w:eastAsia="Times New Roman" w:hAnsi="Times New Roman" w:cs="Times New Roman"/>
          <w:sz w:val="28"/>
          <w:szCs w:val="28"/>
          <w:lang w:eastAsia="ru-RU"/>
        </w:rPr>
        <w:t>от фонда оплаты труда</w:t>
      </w:r>
      <w:r w:rsidRPr="004E121D">
        <w:rPr>
          <w:rFonts w:ascii="Times New Roman" w:eastAsia="Times New Roman" w:hAnsi="Times New Roman" w:cs="Times New Roman"/>
          <w:b/>
          <w:sz w:val="28"/>
          <w:szCs w:val="28"/>
          <w:u w:val="single"/>
          <w:lang w:eastAsia="ru-RU"/>
        </w:rPr>
        <w:t>.</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8.1.1.Обеспечить право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ОУ (ст.219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8.2.Для реализации этого права заключить Соглашение по охране труда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8.3.Проводить со всеми поступающими, также переведёнными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8.4.Организовывать проверку знаний работников учреждения по охране труда на начало учебного года.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8.5.Обеспечивать наличие нормативных и справочных материалов по охране труда, правил, инструкций, журналов инструктажа и других материалов за счёт средств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8.6.Обеспечивать работников ОУ специальной одеждой, обувью и другими средствами индивидуальной защиты, а также моющимися и обезжиривающими средствами в соответствии с отраслевыми нормами и утверждёнными перечнями профессий и должностей.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8.6.1.Обеспечивать приобретение, хранение, сушку, дезинфекцию и ремонт средств индивидуальной защиты, спецодежды и обуви за счёт средств Работодателя (ст.221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8.7.Обеспечивать обязательное медицинское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федеральными законами.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8.8.Сохранять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переведён работодателем на другую работу с оплатой труда по выполняемой работе, но не ниже среднего заработка по прежней</w:t>
      </w:r>
      <w:proofErr w:type="gramEnd"/>
      <w:r w:rsidRPr="004E121D">
        <w:rPr>
          <w:rFonts w:ascii="Times New Roman" w:eastAsia="Times New Roman" w:hAnsi="Times New Roman" w:cs="Times New Roman"/>
          <w:sz w:val="28"/>
          <w:szCs w:val="28"/>
          <w:lang w:eastAsia="ru-RU"/>
        </w:rPr>
        <w:t xml:space="preserve"> работе (ст.220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8.9.Проводить своевременное расследование несчастных случаев на производстве в соответствии с действующим законодательством, и вести  их учёт.</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8.10.В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8.11.Обеспечивать соблюдение работниками требований, правил и инструкций по охране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8.12.Создать в учреждении комиссию по охране труда, в состав которой на паритетной основе должны входить члены профкома.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8.13.Оказывать содействие техническим  инспекторам труда профсоюза работников народного и науки РФ, членам комиссий по охране труда, уполномоченным (доверенным лицам) по охране труда в проведении </w:t>
      </w:r>
      <w:proofErr w:type="gramStart"/>
      <w:r w:rsidRPr="004E121D">
        <w:rPr>
          <w:rFonts w:ascii="Times New Roman" w:eastAsia="Times New Roman" w:hAnsi="Times New Roman" w:cs="Times New Roman"/>
          <w:sz w:val="28"/>
          <w:szCs w:val="28"/>
          <w:lang w:eastAsia="ru-RU"/>
        </w:rPr>
        <w:t>контроля за</w:t>
      </w:r>
      <w:proofErr w:type="gramEnd"/>
      <w:r w:rsidRPr="004E121D">
        <w:rPr>
          <w:rFonts w:ascii="Times New Roman" w:eastAsia="Times New Roman" w:hAnsi="Times New Roman" w:cs="Times New Roman"/>
          <w:sz w:val="28"/>
          <w:szCs w:val="28"/>
          <w:lang w:eastAsia="ru-RU"/>
        </w:rPr>
        <w:t xml:space="preserve">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8.14.Осуществлять совместно с профкомом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состоянием условий и охраны труда, выполнением Положения по охране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8.15.Обеспечить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работников по их просьбам и в соответствии с медицинским заключением с сохранением за ними места работы (должности) и среднего заработка.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8.16.Оборудовать комнату для отдыха для техперсонала.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8.17.Вести учёт средств социального страхования на организацию лечения и отдыха работников ОУ и их детей.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8.18.По решению комиссии по социальному страхованию приобретать путёвки на лечение и отдых.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8.19.Один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8.20. Проводить специальную оценку рабочих мест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9. Гарантии профсоюзной деятельности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9.Стороны договорились о том что:</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9.1.Не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ОУ в связи с его членством в профсоюзе или профсоюзной деятельностью.</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9.2.Профком осуществляет в установленном порядке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соблюдением трудового законодательства и иных нормативных правовых актов, содержащих нормы трудового права (ст.370 ТК РФ)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9.3.Работодатель принимает решения с учётом мнения профсоюза в случаях, предусмотренных законодательством и настоящим трудовым договором.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9.4.Уволнение работника, являющегося членом профсоюза, по п.2,п.3 ст.81 ТК РФ производится с учётом мотивированного мнения профкома.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9.5.Работодатель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9.6.Работодатель обеспечивает ежемесячное бесплатное перечисление на счёт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9.7.В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счёт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Указанные денежные средства перечисляются на счёт первичной профсоюзной организации в день выплаты заработной платы. Задержка перечисления средств не допускаются.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9.8.В соответствии со ст.377 ТК РФ работодатель производит оплату труда руководителя выборного органа первичной профсоюзной организации в размерах, определённых Положением о стимулирующих доплатах и надбавках.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9.9.Работодатель освобождает от работы с сохранением среднего заработка председателя профсоюза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9.10.Работодатель обеспечивает предоставление гарантий работникам,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занимающимся профсоюзной деятельностью, в порядке, предусмотренном законодательством и настоящим коллективным договором.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 9.11.Работодатель предоставляет профкому необходимую информацию по вопросам труда и социально-экономического развития учреждения.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9.12.Члены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9.13.Работодатель с учётом мнения профкома рассматривает следующие вопросы: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-расторжение трудового договора с работниками, являющимися членами профсоюза, по инициативе работодателя (ст.82,374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-привлечение к сверхурочным работам (ст. 99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-разделение рабочего времени на части (ст.105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-запрещение работы в выходные и нерабочие праздничные дни (ст. 113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-очередность предоставления отпусков (ст.123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-производить расчёт отпускных за 3 последних календарных месяца перед отпускными (ст.124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-установление заработной платы работникам (ст.135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-применение систем нормирования труда (ст.159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-массовые увольнения (ст.180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-установление перечня должностей работников с ненормированным рабочим днём (ст.101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-утверждение Правил внутреннего трудового распорядка (ст.190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-создание комиссии по охране труда (ст.218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-составление графиков сменности (ст.103 ТК РФ);</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-утверждение формы расчётного листка (ст.136 ТК РФ);</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-установление размеров повышенной заработной платы за вредные или опасные и иные особые условия труда (ст.147 ТК РФ);</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-размеры повышения заработной платы в ночное время 9ст.154 ТК РФ);</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-применение и снятие дисциплинарного взыскания до истечения 1 года со дня его применения (ст.193,194 ТК РФ);</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-определение форм профессиональной подготовки, переподготовки и повышения квалификации работников ОУ, перечень необходимых профессий и специальностей (ст.196 ТК РФ);</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-установление срока выплаты заработной платы работникам ОУ (ст.136 ТК РФ);</w:t>
      </w:r>
    </w:p>
    <w:p w:rsidR="004E121D" w:rsidRPr="004E121D" w:rsidRDefault="004E121D" w:rsidP="004E121D">
      <w:pPr>
        <w:spacing w:after="0" w:line="240" w:lineRule="auto"/>
        <w:jc w:val="center"/>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10. Обязательства профкома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10.Профком обязуется: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10.1.Представлять и защищать интересы членов профсоюза по социально-трудовым вопросам в соответствии с ТК РФ и Федеральным законом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«О профессиональных союзах, их права и гарантиях деятельности». Представлять во взаимоотношениях с работодателем интересы работников ОУ,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счёт первичной профсоюзной организации, в размере, установленном данной первичной профсоюзной организацией.</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10.2.Осуществлять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соблюдением работодателем и его представителями трудового законодательства и иных нормативных актов, содержащих нормы трудового права.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10.3.Осуществлять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правильностью расходования фонда заработной платы, фонда стимулирующих доплат и добавок, фонда экономии заработной 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10.4.Осуществлять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правильностью ведения и хранения трудовых книжек работников ОУ, за своевременностью внесения в них записей, в </w:t>
      </w:r>
      <w:proofErr w:type="spellStart"/>
      <w:r w:rsidRPr="004E121D">
        <w:rPr>
          <w:rFonts w:ascii="Times New Roman" w:eastAsia="Times New Roman" w:hAnsi="Times New Roman" w:cs="Times New Roman"/>
          <w:sz w:val="28"/>
          <w:szCs w:val="28"/>
          <w:lang w:eastAsia="ru-RU"/>
        </w:rPr>
        <w:t>т.ч</w:t>
      </w:r>
      <w:proofErr w:type="spellEnd"/>
      <w:r w:rsidRPr="004E121D">
        <w:rPr>
          <w:rFonts w:ascii="Times New Roman" w:eastAsia="Times New Roman" w:hAnsi="Times New Roman" w:cs="Times New Roman"/>
          <w:sz w:val="28"/>
          <w:szCs w:val="28"/>
          <w:lang w:eastAsia="ru-RU"/>
        </w:rPr>
        <w:t>. при присвоении квалификационных категорий по результатам аттестации работников.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10.5.Совместно с работодателем и работниками ОУ разрабатывать меры по защите персональных данных работников (ст.86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10.6.Направлять учредителю ОУ заявления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плоть до увольнения</w:t>
      </w:r>
      <w:proofErr w:type="gramStart"/>
      <w:r w:rsidRPr="004E121D">
        <w:rPr>
          <w:rFonts w:ascii="Times New Roman" w:eastAsia="Times New Roman" w:hAnsi="Times New Roman" w:cs="Times New Roman"/>
          <w:sz w:val="28"/>
          <w:szCs w:val="28"/>
          <w:lang w:eastAsia="ru-RU"/>
        </w:rPr>
        <w:t>.</w:t>
      </w:r>
      <w:proofErr w:type="gramEnd"/>
      <w:r w:rsidRPr="004E121D">
        <w:rPr>
          <w:rFonts w:ascii="Times New Roman" w:eastAsia="Times New Roman" w:hAnsi="Times New Roman" w:cs="Times New Roman"/>
          <w:sz w:val="28"/>
          <w:szCs w:val="28"/>
          <w:lang w:eastAsia="ru-RU"/>
        </w:rPr>
        <w:t xml:space="preserve"> (</w:t>
      </w:r>
      <w:proofErr w:type="gramStart"/>
      <w:r w:rsidRPr="004E121D">
        <w:rPr>
          <w:rFonts w:ascii="Times New Roman" w:eastAsia="Times New Roman" w:hAnsi="Times New Roman" w:cs="Times New Roman"/>
          <w:sz w:val="28"/>
          <w:szCs w:val="28"/>
          <w:lang w:eastAsia="ru-RU"/>
        </w:rPr>
        <w:t>с</w:t>
      </w:r>
      <w:proofErr w:type="gramEnd"/>
      <w:r w:rsidRPr="004E121D">
        <w:rPr>
          <w:rFonts w:ascii="Times New Roman" w:eastAsia="Times New Roman" w:hAnsi="Times New Roman" w:cs="Times New Roman"/>
          <w:sz w:val="28"/>
          <w:szCs w:val="28"/>
          <w:lang w:eastAsia="ru-RU"/>
        </w:rPr>
        <w:t>т.195 ТК РФ).</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10.7.Представлять и защищать трудовые права членов профсоюза в комиссии по трудовым спорам и суде.</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10.8.Осуществлять совместно с комиссией по социальному страхованию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своевременным назначением и выплатой работникам пособий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по обязательному социальному страхованию.</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10.9.Участвовать совместно с территориальным (районным, городским) комитетом Профсоюза в работе комиссии по социальному страхованию,</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по летнему оздоровлению детей работников учреждения и обеспечению их новогодними подарками.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10.10.Совместно с комиссией по социальному страхованию, вести учёт работников учреждения нуждающихся в санаторно-курортном лечении.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10.11.Осуществлять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10.12.Осуществлять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правильностью и своевременностью предоставления работникам отпусков и их оплаты.</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10.13.Участвовать в работе комиссий учреждения по тарификации, аттестации педагогических работников, аттестации рабочих мест, охране труда.</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lastRenderedPageBreak/>
        <w:t xml:space="preserve">10.14.Осуществлять </w:t>
      </w:r>
      <w:proofErr w:type="gramStart"/>
      <w:r w:rsidRPr="004E121D">
        <w:rPr>
          <w:rFonts w:ascii="Times New Roman" w:eastAsia="Times New Roman" w:hAnsi="Times New Roman" w:cs="Times New Roman"/>
          <w:sz w:val="28"/>
          <w:szCs w:val="28"/>
          <w:lang w:eastAsia="ru-RU"/>
        </w:rPr>
        <w:t>контроль за</w:t>
      </w:r>
      <w:proofErr w:type="gramEnd"/>
      <w:r w:rsidRPr="004E121D">
        <w:rPr>
          <w:rFonts w:ascii="Times New Roman" w:eastAsia="Times New Roman" w:hAnsi="Times New Roman" w:cs="Times New Roman"/>
          <w:sz w:val="28"/>
          <w:szCs w:val="28"/>
          <w:lang w:eastAsia="ru-RU"/>
        </w:rPr>
        <w:t xml:space="preserve"> соблюдением порядка проведения аттестации педагогических работников ОУ.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10.15.Совместно с работодателем обеспечивать регистрацию работников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10.16.Оказывать материальную помощь членам профсоюза в случаях, определенных Положением об оказании материальной помощи, принятом профкомом.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10.17.Осуществлять культурно-массовую и физкультурно-оздоровительную работу в ОУ.</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 xml:space="preserve">11. </w:t>
      </w:r>
      <w:proofErr w:type="gramStart"/>
      <w:r w:rsidRPr="004E121D">
        <w:rPr>
          <w:rFonts w:ascii="Times New Roman" w:eastAsia="Times New Roman" w:hAnsi="Times New Roman" w:cs="Times New Roman"/>
          <w:b/>
          <w:sz w:val="28"/>
          <w:szCs w:val="28"/>
          <w:lang w:eastAsia="ru-RU"/>
        </w:rPr>
        <w:t>Контроль за</w:t>
      </w:r>
      <w:proofErr w:type="gramEnd"/>
      <w:r w:rsidRPr="004E121D">
        <w:rPr>
          <w:rFonts w:ascii="Times New Roman" w:eastAsia="Times New Roman" w:hAnsi="Times New Roman" w:cs="Times New Roman"/>
          <w:b/>
          <w:sz w:val="28"/>
          <w:szCs w:val="28"/>
          <w:lang w:eastAsia="ru-RU"/>
        </w:rPr>
        <w:t xml:space="preserve">  выполнением коллективного договора.</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b/>
          <w:sz w:val="28"/>
          <w:szCs w:val="28"/>
          <w:lang w:eastAsia="ru-RU"/>
        </w:rPr>
        <w:t>Ответственность сторон</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11.Стороны договорились, что:</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11.1.Работодатель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11.2.В случае конфликтной ситуации между работником ОУ и работодателем, работник имеет право через профсоюз обратиться в конфликтную комиссию.</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xml:space="preserve">11.3.Совместно разрабатывают план мероприятий по выполнению настоящего коллективного договора, и ежегодно </w:t>
      </w:r>
      <w:proofErr w:type="gramStart"/>
      <w:r w:rsidRPr="004E121D">
        <w:rPr>
          <w:rFonts w:ascii="Times New Roman" w:eastAsia="Times New Roman" w:hAnsi="Times New Roman" w:cs="Times New Roman"/>
          <w:sz w:val="28"/>
          <w:szCs w:val="28"/>
          <w:lang w:eastAsia="ru-RU"/>
        </w:rPr>
        <w:t>отчитываются об</w:t>
      </w:r>
      <w:proofErr w:type="gramEnd"/>
      <w:r w:rsidRPr="004E121D">
        <w:rPr>
          <w:rFonts w:ascii="Times New Roman" w:eastAsia="Times New Roman" w:hAnsi="Times New Roman" w:cs="Times New Roman"/>
          <w:sz w:val="28"/>
          <w:szCs w:val="28"/>
          <w:lang w:eastAsia="ru-RU"/>
        </w:rPr>
        <w:t xml:space="preserve"> их реализации, на профсоюзном собрании.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11.4.Соблюдают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разрешения-забастовки.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11.5.В случае нарушения или невыполнения обязательства коллективного договора виновная сторона или виновные лица несут ответственность в порядке, предусмотренном законодательством.</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11.6.Настоящий коллективный договор действует в течение трёх лет со дня его подписания.</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11.7.Переговоры по заключению нового трудового коллективного договора будут начаты за три месяца до окончания срока действия данного договора.</w:t>
      </w:r>
    </w:p>
    <w:p w:rsidR="004E121D" w:rsidRPr="004E121D" w:rsidRDefault="004E121D" w:rsidP="004E121D">
      <w:pPr>
        <w:spacing w:after="0" w:line="240" w:lineRule="auto"/>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roofErr w:type="gramStart"/>
      <w:r w:rsidRPr="004E121D">
        <w:rPr>
          <w:rFonts w:ascii="Times New Roman" w:eastAsia="Times New Roman" w:hAnsi="Times New Roman" w:cs="Times New Roman"/>
          <w:sz w:val="28"/>
          <w:szCs w:val="28"/>
          <w:lang w:eastAsia="ru-RU"/>
        </w:rPr>
        <w:t>Принят</w:t>
      </w:r>
      <w:proofErr w:type="gramEnd"/>
      <w:r w:rsidRPr="004E121D">
        <w:rPr>
          <w:rFonts w:ascii="Times New Roman" w:eastAsia="Times New Roman" w:hAnsi="Times New Roman" w:cs="Times New Roman"/>
          <w:sz w:val="28"/>
          <w:szCs w:val="28"/>
          <w:lang w:eastAsia="ru-RU"/>
        </w:rPr>
        <w:t xml:space="preserve"> общим собранием трудового коллектива </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r w:rsidRPr="004E121D">
        <w:rPr>
          <w:rFonts w:ascii="Times New Roman" w:eastAsia="Times New Roman" w:hAnsi="Times New Roman" w:cs="Times New Roman"/>
          <w:sz w:val="28"/>
          <w:szCs w:val="28"/>
          <w:lang w:eastAsia="ru-RU"/>
        </w:rPr>
        <w:t>Муниципального бюджетного общеобразовательного учреждения «</w:t>
      </w:r>
      <w:proofErr w:type="spellStart"/>
      <w:r w:rsidRPr="004E121D">
        <w:rPr>
          <w:rFonts w:ascii="Times New Roman" w:eastAsia="Times New Roman" w:hAnsi="Times New Roman" w:cs="Times New Roman"/>
          <w:sz w:val="28"/>
          <w:szCs w:val="28"/>
          <w:lang w:eastAsia="ru-RU"/>
        </w:rPr>
        <w:t>Новоникитинская</w:t>
      </w:r>
      <w:proofErr w:type="spellEnd"/>
      <w:r w:rsidRPr="004E121D">
        <w:rPr>
          <w:rFonts w:ascii="Times New Roman" w:eastAsia="Times New Roman" w:hAnsi="Times New Roman" w:cs="Times New Roman"/>
          <w:sz w:val="28"/>
          <w:szCs w:val="28"/>
          <w:lang w:eastAsia="ru-RU"/>
        </w:rPr>
        <w:t xml:space="preserve">  средняя общеобразовательная школа» Октябрьского района Оренбургской  области.</w:t>
      </w: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noProof/>
          <w:sz w:val="28"/>
          <w:szCs w:val="28"/>
          <w:lang w:eastAsia="ru-RU"/>
        </w:rPr>
        <w:lastRenderedPageBreak/>
        <w:drawing>
          <wp:inline distT="0" distB="0" distL="0" distR="0">
            <wp:extent cx="6527670" cy="8972550"/>
            <wp:effectExtent l="0" t="0" r="6985" b="0"/>
            <wp:docPr id="4" name="Рисунок 4" descr="C:\Users\Администратор\Desktop\Коллективный договор\Коллективный договор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оллективный договор\Коллективный договор 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9616" cy="8975224"/>
                    </a:xfrm>
                    <a:prstGeom prst="rect">
                      <a:avLst/>
                    </a:prstGeom>
                    <a:noFill/>
                    <a:ln>
                      <a:noFill/>
                    </a:ln>
                  </pic:spPr>
                </pic:pic>
              </a:graphicData>
            </a:graphic>
          </wp:inline>
        </w:drawing>
      </w:r>
      <w:bookmarkEnd w:id="0"/>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lastRenderedPageBreak/>
              <w:t>1.9. Разработка и утверждение перечней профессий и видов работ организации:</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работники, которым необходим предварительный и периодический медицинский осмотр</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работники, к которым предъявляются повышенные требования безопасности</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работники, которые обеспечиваются специальной одеждой, специальной обувью и другими средствами индивидуальной защиты</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работники, которым выдаётся бесплатно по установленным нормам молоко или другие равноценные пищевые продукты</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работники, которым полагается компенсация за работу в опасных и вредных условиях труда</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работники, которым положено мыло и другие обезвреживающие вещества</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1.10. Проведение общего технического осмотра зданий и других сооружений на соответствие безопасной эксплуатации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 раза в год:</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1 декада марта,</w:t>
            </w: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xml:space="preserve"> 3 декада августа</w:t>
            </w: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1.11. Организация комиссии по охране труда на паритетной основе с профсоюзной организацией</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1.12. Организация и проведение административно-общественного контроля по охране труда</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Постоянно в течение года</w:t>
            </w:r>
          </w:p>
        </w:tc>
      </w:tr>
      <w:tr w:rsidR="004E121D" w:rsidRPr="004E121D" w:rsidTr="0015467D">
        <w:trPr>
          <w:trHeight w:val="580"/>
        </w:trPr>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1.13. Организация комиссии по проверке знаний по охране труда работников школы</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9571" w:type="dxa"/>
            <w:gridSpan w:val="2"/>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b/>
                <w:sz w:val="24"/>
                <w:szCs w:val="24"/>
                <w:lang w:eastAsia="ru-RU"/>
              </w:rPr>
              <w:t xml:space="preserve">   2. Технические мероприятия</w:t>
            </w: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2.1. Установка предохранительных, защитных и сигнализирующих приспособлений в целях обеспечения безопасной эксплуатации и аварийной защиты водяных и газовых производственных коммуникаций и сооружений</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2.2. Совершенствование имеющихся средств коллективной защиты работников от воздействия опасных и вредных производственных факторов</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2.3. Установка 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2.4. Нанесение на производственное оборудование, коммуникации и на другие объекты сигнальных цветов и знаков безопасности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2.5. Механизация работ производственных помещений, своевременное удаление и обезвреживание отходов производства, являющихся источником опасных и вредных производственных факторов, очистка воздуховодов и вентиляционных установок.</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2.6. Модернизация зданий (производственных, административных, складских и др.) с целью выполнения нормативных санитарных требований, строительных норм и правил</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2.7. Проведение испытания устройств заземления (</w:t>
            </w:r>
            <w:proofErr w:type="spellStart"/>
            <w:r w:rsidRPr="004E121D">
              <w:rPr>
                <w:rFonts w:ascii="Times New Roman" w:eastAsia="Calibri" w:hAnsi="Times New Roman" w:cs="Times New Roman"/>
                <w:sz w:val="24"/>
                <w:szCs w:val="24"/>
                <w:lang w:eastAsia="ru-RU"/>
              </w:rPr>
              <w:t>зануления</w:t>
            </w:r>
            <w:proofErr w:type="spellEnd"/>
            <w:r w:rsidRPr="004E121D">
              <w:rPr>
                <w:rFonts w:ascii="Times New Roman" w:eastAsia="Calibri" w:hAnsi="Times New Roman" w:cs="Times New Roman"/>
                <w:sz w:val="24"/>
                <w:szCs w:val="24"/>
                <w:lang w:eastAsia="ru-RU"/>
              </w:rPr>
              <w:t xml:space="preserve">) и изоляцию проводов </w:t>
            </w:r>
            <w:proofErr w:type="spellStart"/>
            <w:r w:rsidRPr="004E121D">
              <w:rPr>
                <w:rFonts w:ascii="Times New Roman" w:eastAsia="Calibri" w:hAnsi="Times New Roman" w:cs="Times New Roman"/>
                <w:sz w:val="24"/>
                <w:szCs w:val="24"/>
                <w:lang w:eastAsia="ru-RU"/>
              </w:rPr>
              <w:t>электросистем</w:t>
            </w:r>
            <w:proofErr w:type="spellEnd"/>
            <w:r w:rsidRPr="004E121D">
              <w:rPr>
                <w:rFonts w:ascii="Times New Roman" w:eastAsia="Calibri" w:hAnsi="Times New Roman" w:cs="Times New Roman"/>
                <w:sz w:val="24"/>
                <w:szCs w:val="24"/>
                <w:lang w:eastAsia="ru-RU"/>
              </w:rPr>
              <w:t xml:space="preserve"> здания на соответствие безопасной эксплуатации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9571" w:type="dxa"/>
            <w:gridSpan w:val="2"/>
          </w:tcPr>
          <w:p w:rsidR="004E121D" w:rsidRPr="004E121D" w:rsidRDefault="004E121D" w:rsidP="004E121D">
            <w:pPr>
              <w:spacing w:after="0" w:line="240" w:lineRule="auto"/>
              <w:jc w:val="both"/>
              <w:rPr>
                <w:rFonts w:ascii="Times New Roman" w:eastAsia="Calibri" w:hAnsi="Times New Roman" w:cs="Times New Roman"/>
                <w:b/>
                <w:sz w:val="24"/>
                <w:szCs w:val="24"/>
                <w:lang w:eastAsia="ru-RU"/>
              </w:rPr>
            </w:pPr>
            <w:r w:rsidRPr="004E121D">
              <w:rPr>
                <w:rFonts w:ascii="Times New Roman" w:eastAsia="Calibri" w:hAnsi="Times New Roman" w:cs="Times New Roman"/>
                <w:b/>
                <w:sz w:val="24"/>
                <w:szCs w:val="24"/>
                <w:lang w:eastAsia="ru-RU"/>
              </w:rPr>
              <w:t xml:space="preserve">     3. Лечебно-профилактические и санитарно-бытовые мероприятия</w:t>
            </w: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lastRenderedPageBreak/>
              <w:t>3.2. Обеспечение работников бесплатным лечебно-профилактическим питанием в связи с работой с особо вредными условиями труда, витаминными препаратами и другими равноценными пищевыми продуктами в соответствии с положениями нормативных актов</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xml:space="preserve">3.3. Создание комнаты отдыха работников, а также укрытий от </w:t>
            </w:r>
            <w:proofErr w:type="spellStart"/>
            <w:proofErr w:type="gramStart"/>
            <w:r w:rsidRPr="004E121D">
              <w:rPr>
                <w:rFonts w:ascii="Times New Roman" w:eastAsia="Calibri" w:hAnsi="Times New Roman" w:cs="Times New Roman"/>
                <w:sz w:val="24"/>
                <w:szCs w:val="24"/>
                <w:lang w:eastAsia="ru-RU"/>
              </w:rPr>
              <w:t>сол-нечных</w:t>
            </w:r>
            <w:proofErr w:type="spellEnd"/>
            <w:proofErr w:type="gramEnd"/>
            <w:r w:rsidRPr="004E121D">
              <w:rPr>
                <w:rFonts w:ascii="Times New Roman" w:eastAsia="Calibri" w:hAnsi="Times New Roman" w:cs="Times New Roman"/>
                <w:sz w:val="24"/>
                <w:szCs w:val="24"/>
                <w:lang w:eastAsia="ru-RU"/>
              </w:rPr>
              <w:t xml:space="preserve"> лучей и атмосферных осадков при работе на свежем воздухе</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3.4. Оборудование санитарных постов и обеспечение их аптечками первой медицинской помощи в соответствии с рекомендациями Минздрава</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3.5. Реконструкция и оснащение санитарно-бытовых помещений (гардеробных, санузлов, помещений хранения и выдачи спецодежды)</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9571" w:type="dxa"/>
            <w:gridSpan w:val="2"/>
          </w:tcPr>
          <w:p w:rsidR="004E121D" w:rsidRPr="004E121D" w:rsidRDefault="004E121D" w:rsidP="004E121D">
            <w:pPr>
              <w:numPr>
                <w:ilvl w:val="0"/>
                <w:numId w:val="1"/>
              </w:numPr>
              <w:spacing w:after="0" w:line="240" w:lineRule="auto"/>
              <w:jc w:val="both"/>
              <w:rPr>
                <w:rFonts w:ascii="Times New Roman" w:eastAsia="Calibri" w:hAnsi="Times New Roman" w:cs="Times New Roman"/>
                <w:b/>
                <w:sz w:val="24"/>
                <w:szCs w:val="24"/>
                <w:lang w:eastAsia="ru-RU"/>
              </w:rPr>
            </w:pPr>
            <w:r w:rsidRPr="004E121D">
              <w:rPr>
                <w:rFonts w:ascii="Times New Roman" w:eastAsia="Calibri" w:hAnsi="Times New Roman" w:cs="Times New Roman"/>
                <w:b/>
                <w:sz w:val="24"/>
                <w:szCs w:val="24"/>
                <w:lang w:eastAsia="ru-RU"/>
              </w:rPr>
              <w:t>Мероприятия по обеспечению средствами индивидуальной защиты</w:t>
            </w:r>
          </w:p>
          <w:p w:rsidR="004E121D" w:rsidRPr="004E121D" w:rsidRDefault="004E121D" w:rsidP="004E121D">
            <w:pPr>
              <w:spacing w:after="0" w:line="240" w:lineRule="auto"/>
              <w:ind w:left="720"/>
              <w:jc w:val="both"/>
              <w:rPr>
                <w:rFonts w:ascii="Times New Roman" w:eastAsia="Calibri" w:hAnsi="Times New Roman" w:cs="Times New Roman"/>
                <w:b/>
                <w:sz w:val="24"/>
                <w:szCs w:val="24"/>
                <w:lang w:eastAsia="ru-RU"/>
              </w:rPr>
            </w:pPr>
          </w:p>
        </w:tc>
      </w:tr>
      <w:tr w:rsidR="004E121D" w:rsidRPr="004E121D" w:rsidTr="0015467D">
        <w:tc>
          <w:tcPr>
            <w:tcW w:w="7488" w:type="dxa"/>
          </w:tcPr>
          <w:p w:rsidR="004E121D" w:rsidRPr="004E121D" w:rsidRDefault="004E121D" w:rsidP="004E121D">
            <w:pPr>
              <w:spacing w:after="0" w:line="240" w:lineRule="auto"/>
              <w:ind w:left="-567" w:right="-568" w:firstLine="567"/>
              <w:jc w:val="both"/>
              <w:rPr>
                <w:rFonts w:ascii="Times New Roman" w:eastAsia="Calibri" w:hAnsi="Times New Roman" w:cs="Times New Roman"/>
                <w:sz w:val="24"/>
                <w:szCs w:val="24"/>
                <w:lang w:eastAsia="ru-RU"/>
              </w:rPr>
            </w:pPr>
            <w:r w:rsidRPr="004E121D">
              <w:rPr>
                <w:rFonts w:ascii="Times New Roman" w:eastAsia="Calibri" w:hAnsi="Times New Roman" w:cs="Times New Roman"/>
                <w:color w:val="262626"/>
                <w:sz w:val="24"/>
                <w:szCs w:val="24"/>
                <w:lang w:eastAsia="ru-RU"/>
              </w:rPr>
              <w:t>4.1</w:t>
            </w:r>
            <w:r w:rsidRPr="004E121D">
              <w:rPr>
                <w:rFonts w:ascii="Times New Roman" w:eastAsia="Calibri" w:hAnsi="Times New Roman" w:cs="Times New Roman"/>
                <w:sz w:val="24"/>
                <w:szCs w:val="24"/>
                <w:lang w:eastAsia="ru-RU"/>
              </w:rPr>
              <w:t xml:space="preserve"> Выдача специальной одежды, специальной обуви в соответствии с Типовыми нормами бесплатной выдачи </w:t>
            </w:r>
            <w:proofErr w:type="spellStart"/>
            <w:r w:rsidRPr="004E121D">
              <w:rPr>
                <w:rFonts w:ascii="Times New Roman" w:eastAsia="Calibri" w:hAnsi="Times New Roman" w:cs="Times New Roman"/>
                <w:sz w:val="24"/>
                <w:szCs w:val="24"/>
                <w:lang w:eastAsia="ru-RU"/>
              </w:rPr>
              <w:t>спец</w:t>
            </w:r>
            <w:proofErr w:type="gramStart"/>
            <w:r w:rsidRPr="004E121D">
              <w:rPr>
                <w:rFonts w:ascii="Times New Roman" w:eastAsia="Calibri" w:hAnsi="Times New Roman" w:cs="Times New Roman"/>
                <w:sz w:val="24"/>
                <w:szCs w:val="24"/>
                <w:lang w:eastAsia="ru-RU"/>
              </w:rPr>
              <w:t>.о</w:t>
            </w:r>
            <w:proofErr w:type="gramEnd"/>
            <w:r w:rsidRPr="004E121D">
              <w:rPr>
                <w:rFonts w:ascii="Times New Roman" w:eastAsia="Calibri" w:hAnsi="Times New Roman" w:cs="Times New Roman"/>
                <w:sz w:val="24"/>
                <w:szCs w:val="24"/>
                <w:lang w:eastAsia="ru-RU"/>
              </w:rPr>
              <w:t>дежды</w:t>
            </w:r>
            <w:proofErr w:type="spellEnd"/>
            <w:r w:rsidRPr="004E121D">
              <w:rPr>
                <w:rFonts w:ascii="Times New Roman" w:eastAsia="Calibri" w:hAnsi="Times New Roman" w:cs="Times New Roman"/>
                <w:sz w:val="24"/>
                <w:szCs w:val="24"/>
                <w:lang w:eastAsia="ru-RU"/>
              </w:rPr>
              <w:t xml:space="preserve">, </w:t>
            </w:r>
            <w:proofErr w:type="spellStart"/>
            <w:r w:rsidRPr="004E121D">
              <w:rPr>
                <w:rFonts w:ascii="Times New Roman" w:eastAsia="Calibri" w:hAnsi="Times New Roman" w:cs="Times New Roman"/>
                <w:sz w:val="24"/>
                <w:szCs w:val="24"/>
                <w:lang w:eastAsia="ru-RU"/>
              </w:rPr>
              <w:t>спец.обуви</w:t>
            </w:r>
            <w:proofErr w:type="spellEnd"/>
            <w:r w:rsidRPr="004E121D">
              <w:rPr>
                <w:rFonts w:ascii="Times New Roman" w:eastAsia="Calibri" w:hAnsi="Times New Roman" w:cs="Times New Roman"/>
                <w:sz w:val="24"/>
                <w:szCs w:val="24"/>
                <w:lang w:eastAsia="ru-RU"/>
              </w:rPr>
              <w:t xml:space="preserve">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особо температурных условиях  или связанных с загрязнением (утв. Приказом Минтруда и социальной защиты </w:t>
            </w:r>
            <w:proofErr w:type="gramStart"/>
            <w:r w:rsidRPr="004E121D">
              <w:rPr>
                <w:rFonts w:ascii="Times New Roman" w:eastAsia="Calibri" w:hAnsi="Times New Roman" w:cs="Times New Roman"/>
                <w:sz w:val="24"/>
                <w:szCs w:val="24"/>
                <w:lang w:eastAsia="ru-RU"/>
              </w:rPr>
              <w:t xml:space="preserve">РФ от 09.12.2014. № 997н.), Межотраслевыми правилами обеспечения работников специальной одеждой, специальной обувью и другими средствами индивидуальной защиты (утв. приказом </w:t>
            </w:r>
            <w:proofErr w:type="spellStart"/>
            <w:r w:rsidRPr="004E121D">
              <w:rPr>
                <w:rFonts w:ascii="Times New Roman" w:eastAsia="Calibri" w:hAnsi="Times New Roman" w:cs="Times New Roman"/>
                <w:sz w:val="24"/>
                <w:szCs w:val="24"/>
                <w:lang w:eastAsia="ru-RU"/>
              </w:rPr>
              <w:t>Минздравсоцразвития</w:t>
            </w:r>
            <w:proofErr w:type="spellEnd"/>
            <w:r w:rsidRPr="004E121D">
              <w:rPr>
                <w:rFonts w:ascii="Times New Roman" w:eastAsia="Calibri" w:hAnsi="Times New Roman" w:cs="Times New Roman"/>
                <w:sz w:val="24"/>
                <w:szCs w:val="24"/>
                <w:lang w:eastAsia="ru-RU"/>
              </w:rPr>
              <w:t xml:space="preserve"> РФ №290н от 01.06.2009 г.) </w:t>
            </w:r>
            <w:proofErr w:type="gramEnd"/>
          </w:p>
          <w:p w:rsidR="004E121D" w:rsidRPr="004E121D" w:rsidRDefault="004E121D" w:rsidP="004E121D">
            <w:pPr>
              <w:spacing w:after="0" w:line="240" w:lineRule="auto"/>
              <w:ind w:left="-567" w:right="-568" w:firstLine="567"/>
              <w:jc w:val="both"/>
              <w:rPr>
                <w:rFonts w:ascii="Times New Roman" w:eastAsia="Calibri" w:hAnsi="Times New Roman" w:cs="Times New Roman"/>
                <w:color w:val="262626"/>
                <w:sz w:val="24"/>
                <w:szCs w:val="24"/>
                <w:lang w:eastAsia="ru-RU"/>
              </w:rPr>
            </w:pP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ind w:left="-567" w:right="-568" w:firstLine="567"/>
              <w:jc w:val="both"/>
              <w:rPr>
                <w:rFonts w:ascii="Times New Roman" w:eastAsia="Calibri" w:hAnsi="Times New Roman" w:cs="Times New Roman"/>
                <w:sz w:val="24"/>
                <w:szCs w:val="24"/>
                <w:lang w:eastAsia="ru-RU"/>
              </w:rPr>
            </w:pPr>
            <w:r w:rsidRPr="004E121D">
              <w:rPr>
                <w:rFonts w:ascii="Times New Roman" w:eastAsia="Calibri" w:hAnsi="Times New Roman" w:cs="Times New Roman"/>
                <w:color w:val="262626"/>
                <w:sz w:val="24"/>
                <w:szCs w:val="24"/>
                <w:lang w:eastAsia="ru-RU"/>
              </w:rPr>
              <w:t xml:space="preserve">4.2. </w:t>
            </w:r>
            <w:proofErr w:type="gramStart"/>
            <w:r w:rsidRPr="004E121D">
              <w:rPr>
                <w:rFonts w:ascii="Times New Roman" w:eastAsia="Calibri" w:hAnsi="Times New Roman" w:cs="Times New Roman"/>
                <w:color w:val="262626"/>
                <w:sz w:val="24"/>
                <w:szCs w:val="24"/>
                <w:lang w:eastAsia="ru-RU"/>
              </w:rPr>
              <w:t>Обеспечение работников мылом, смывающими обезвреживающими средствами в соответствии с в</w:t>
            </w:r>
            <w:r w:rsidRPr="004E121D">
              <w:rPr>
                <w:rFonts w:ascii="Times New Roman" w:eastAsia="Calibri" w:hAnsi="Times New Roman" w:cs="Times New Roman"/>
                <w:sz w:val="24"/>
                <w:szCs w:val="24"/>
                <w:lang w:eastAsia="ru-RU"/>
              </w:rPr>
              <w:t xml:space="preserve"> соответствии с приказом Министерства здравоохранения и социального развития РФ от 17.12.2010 г.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w:t>
            </w:r>
            <w:proofErr w:type="gramEnd"/>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4.3. 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4.4. Обеспечение защиты органов зрения (защитные очки, щитки защитные лицевые)</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4.5. Обеспечение защиты органов дыхания (респираторы, противогазы)</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4.6. Обеспечение защиты органов слуха (вкладыши-</w:t>
            </w:r>
            <w:proofErr w:type="spellStart"/>
            <w:r w:rsidRPr="004E121D">
              <w:rPr>
                <w:rFonts w:ascii="Times New Roman" w:eastAsia="Calibri" w:hAnsi="Times New Roman" w:cs="Times New Roman"/>
                <w:sz w:val="24"/>
                <w:szCs w:val="24"/>
                <w:lang w:eastAsia="ru-RU"/>
              </w:rPr>
              <w:t>беруши</w:t>
            </w:r>
            <w:proofErr w:type="spellEnd"/>
            <w:r w:rsidRPr="004E121D">
              <w:rPr>
                <w:rFonts w:ascii="Times New Roman" w:eastAsia="Calibri" w:hAnsi="Times New Roman" w:cs="Times New Roman"/>
                <w:sz w:val="24"/>
                <w:szCs w:val="24"/>
                <w:lang w:eastAsia="ru-RU"/>
              </w:rPr>
              <w:t>, наушники)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4.7. Обеспечение защиты головы (каски, шлемы, шапки, береты, шляпы и др.)</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9571" w:type="dxa"/>
            <w:gridSpan w:val="2"/>
          </w:tcPr>
          <w:p w:rsidR="004E121D" w:rsidRPr="004E121D" w:rsidRDefault="004E121D" w:rsidP="004E121D">
            <w:pPr>
              <w:spacing w:after="0" w:line="240" w:lineRule="auto"/>
              <w:jc w:val="both"/>
              <w:rPr>
                <w:rFonts w:ascii="Times New Roman" w:eastAsia="Calibri" w:hAnsi="Times New Roman" w:cs="Times New Roman"/>
                <w:b/>
                <w:sz w:val="24"/>
                <w:szCs w:val="24"/>
                <w:lang w:eastAsia="ru-RU"/>
              </w:rPr>
            </w:pPr>
            <w:r w:rsidRPr="004E121D">
              <w:rPr>
                <w:rFonts w:ascii="Times New Roman" w:eastAsia="Calibri" w:hAnsi="Times New Roman" w:cs="Times New Roman"/>
                <w:sz w:val="24"/>
                <w:szCs w:val="24"/>
                <w:lang w:eastAsia="ru-RU"/>
              </w:rPr>
              <w:t xml:space="preserve">       </w:t>
            </w:r>
            <w:r w:rsidRPr="004E121D">
              <w:rPr>
                <w:rFonts w:ascii="Times New Roman" w:eastAsia="Calibri" w:hAnsi="Times New Roman" w:cs="Times New Roman"/>
                <w:b/>
                <w:sz w:val="24"/>
                <w:szCs w:val="24"/>
                <w:lang w:eastAsia="ru-RU"/>
              </w:rPr>
              <w:t>5. Мероприятия по пожарной безопасности</w:t>
            </w: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5.1. Разработка, утверждение по согласованию с профкомом  инструкций о мерах пожарной безопасности в соответствии с требованиями ГОСТ 12.07.2004 г. и на основе правил пожарной безопасности</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5.3. Разработка и обеспечение учреждения инструкцией и планом-схемой эвакуации людей на случай возникновения пожара</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lastRenderedPageBreak/>
              <w:t>5.4. Установление пожарных шкафов и укомплектование их средствами пожаротушения</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5.5. Обеспечение структурных подразделений школы первичными средствами пожаротушения (песок, сосок, огнетушители и др.)</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5.6.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5.7. Обеспечение огнезащиты деревянных конструкций</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 xml:space="preserve">5.8. Освобождение запасных эвакуационных выходов от хранения неисправной мебели </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r w:rsidR="004E121D" w:rsidRPr="004E121D" w:rsidTr="0015467D">
        <w:tc>
          <w:tcPr>
            <w:tcW w:w="7488"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r w:rsidRPr="004E121D">
              <w:rPr>
                <w:rFonts w:ascii="Times New Roman" w:eastAsia="Calibri" w:hAnsi="Times New Roman" w:cs="Times New Roman"/>
                <w:sz w:val="24"/>
                <w:szCs w:val="24"/>
                <w:lang w:eastAsia="ru-RU"/>
              </w:rPr>
              <w:t>5.9. Установление на окнах металлических решёток «распашного» типа, закрывающихся на замок</w:t>
            </w:r>
          </w:p>
        </w:tc>
        <w:tc>
          <w:tcPr>
            <w:tcW w:w="2083" w:type="dxa"/>
          </w:tcPr>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tc>
      </w:tr>
    </w:tbl>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4"/>
          <w:szCs w:val="24"/>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rPr>
          <w:rFonts w:ascii="Bookman Old Style" w:eastAsia="Calibri" w:hAnsi="Bookman Old Style" w:cs="Lucida Sans Unicode"/>
          <w:sz w:val="20"/>
          <w:szCs w:val="20"/>
          <w:lang w:eastAsia="ru-RU"/>
        </w:rPr>
      </w:pPr>
    </w:p>
    <w:p w:rsidR="004E121D" w:rsidRPr="004E121D" w:rsidRDefault="004E121D" w:rsidP="004E121D">
      <w:pPr>
        <w:spacing w:after="0" w:line="240" w:lineRule="auto"/>
        <w:jc w:val="both"/>
        <w:outlineLvl w:val="0"/>
        <w:rPr>
          <w:rFonts w:ascii="Century Schoolbook" w:eastAsia="Calibri" w:hAnsi="Century Schoolbook" w:cs="Lucida Sans Unicode"/>
          <w:b/>
          <w:sz w:val="24"/>
          <w:szCs w:val="24"/>
          <w:lang w:eastAsia="ru-RU"/>
        </w:rPr>
      </w:pPr>
      <w:r w:rsidRPr="004E121D">
        <w:rPr>
          <w:rFonts w:ascii="Century Schoolbook" w:eastAsia="Calibri" w:hAnsi="Century Schoolbook" w:cs="Lucida Sans Unicode"/>
          <w:b/>
          <w:sz w:val="20"/>
          <w:szCs w:val="20"/>
          <w:lang w:eastAsia="ru-RU"/>
        </w:rPr>
        <w:t xml:space="preserve"> </w:t>
      </w:r>
      <w:r w:rsidRPr="004E121D">
        <w:rPr>
          <w:rFonts w:ascii="Century Schoolbook" w:eastAsia="Calibri" w:hAnsi="Century Schoolbook" w:cs="Lucida Sans Unicode"/>
          <w:b/>
          <w:sz w:val="20"/>
          <w:szCs w:val="20"/>
          <w:lang w:eastAsia="ru-RU"/>
        </w:rPr>
        <w:tab/>
      </w:r>
      <w:r w:rsidRPr="004E121D">
        <w:rPr>
          <w:rFonts w:ascii="Century Schoolbook" w:eastAsia="Calibri" w:hAnsi="Century Schoolbook" w:cs="Lucida Sans Unicode"/>
          <w:b/>
          <w:sz w:val="24"/>
          <w:szCs w:val="24"/>
          <w:lang w:eastAsia="ru-RU"/>
        </w:rPr>
        <w:tab/>
        <w:t>ПРИЛОЖЕНИЯ К СОГЛАШЕНИЮ ПО ОХРАНЕ ТРУДА:</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Нормы бесплатной выдачи специальной одежды, специальной обуви и других средств индивидуальной защиты работникам школы.</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 Нормы бесплатной выдачи работникам смывающих и обезвреживающих средств, условия их выдачи.</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3. Перечень работ и профессий, дающих право на получение бесплатно мыла, смывающих и обезвреживающих средств.</w:t>
      </w:r>
      <w:r w:rsidRPr="004E121D">
        <w:rPr>
          <w:rFonts w:ascii="Century Schoolbook" w:eastAsia="Calibri" w:hAnsi="Century Schoolbook" w:cs="Lucida Sans Unicode"/>
          <w:b/>
          <w:sz w:val="24"/>
          <w:szCs w:val="24"/>
          <w:lang w:eastAsia="ru-RU"/>
        </w:rPr>
        <w:t xml:space="preserve">                                  </w:t>
      </w:r>
    </w:p>
    <w:p w:rsidR="004E121D" w:rsidRPr="004E121D" w:rsidRDefault="004E121D" w:rsidP="004E121D">
      <w:pPr>
        <w:spacing w:after="0" w:line="240" w:lineRule="auto"/>
        <w:jc w:val="both"/>
        <w:rPr>
          <w:rFonts w:ascii="Century Schoolbook" w:eastAsia="Calibri" w:hAnsi="Century Schoolbook" w:cs="Lucida Sans Unicode"/>
          <w:b/>
          <w:sz w:val="24"/>
          <w:szCs w:val="24"/>
          <w:lang w:eastAsia="ru-RU"/>
        </w:rPr>
      </w:pPr>
    </w:p>
    <w:p w:rsidR="004E121D" w:rsidRPr="004E121D" w:rsidRDefault="004E121D" w:rsidP="004E121D">
      <w:pPr>
        <w:spacing w:after="0" w:line="240" w:lineRule="auto"/>
        <w:ind w:left="2832" w:firstLine="708"/>
        <w:jc w:val="both"/>
        <w:outlineLvl w:val="0"/>
        <w:rPr>
          <w:rFonts w:ascii="Century Schoolbook" w:eastAsia="Calibri" w:hAnsi="Century Schoolbook" w:cs="Lucida Sans Unicode"/>
          <w:b/>
          <w:sz w:val="24"/>
          <w:szCs w:val="24"/>
          <w:lang w:eastAsia="ru-RU"/>
        </w:rPr>
      </w:pPr>
      <w:r w:rsidRPr="004E121D">
        <w:rPr>
          <w:rFonts w:ascii="Century Schoolbook" w:eastAsia="Calibri" w:hAnsi="Century Schoolbook" w:cs="Lucida Sans Unicode"/>
          <w:b/>
          <w:sz w:val="24"/>
          <w:szCs w:val="24"/>
          <w:lang w:eastAsia="ru-RU"/>
        </w:rPr>
        <w:lastRenderedPageBreak/>
        <w:t>1. НОРМЫ</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бесплатной выдачи специальной одежды, специальной обуви и других средств </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индивидуальной защиты работникам МБОУ «</w:t>
      </w:r>
      <w:proofErr w:type="spellStart"/>
      <w:r w:rsidRPr="004E121D">
        <w:rPr>
          <w:rFonts w:ascii="Century Schoolbook" w:eastAsia="Calibri" w:hAnsi="Century Schoolbook" w:cs="Lucida Sans Unicode"/>
          <w:sz w:val="24"/>
          <w:szCs w:val="24"/>
          <w:lang w:eastAsia="ru-RU"/>
        </w:rPr>
        <w:t>Новоникитинская</w:t>
      </w:r>
      <w:proofErr w:type="spellEnd"/>
      <w:r w:rsidRPr="004E121D">
        <w:rPr>
          <w:rFonts w:ascii="Century Schoolbook" w:eastAsia="Calibri" w:hAnsi="Century Schoolbook" w:cs="Lucida Sans Unicode"/>
          <w:sz w:val="24"/>
          <w:szCs w:val="24"/>
          <w:lang w:eastAsia="ru-RU"/>
        </w:rPr>
        <w:t xml:space="preserve">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971"/>
        <w:gridCol w:w="4188"/>
        <w:gridCol w:w="1601"/>
      </w:tblGrid>
      <w:tr w:rsidR="004E121D" w:rsidRPr="004E121D" w:rsidTr="0015467D">
        <w:tc>
          <w:tcPr>
            <w:tcW w:w="81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w:t>
            </w:r>
            <w:proofErr w:type="gramStart"/>
            <w:r w:rsidRPr="004E121D">
              <w:rPr>
                <w:rFonts w:ascii="Century Schoolbook" w:eastAsia="Calibri" w:hAnsi="Century Schoolbook" w:cs="Lucida Sans Unicode"/>
                <w:sz w:val="24"/>
                <w:szCs w:val="24"/>
                <w:lang w:eastAsia="ru-RU"/>
              </w:rPr>
              <w:t>п</w:t>
            </w:r>
            <w:proofErr w:type="gramEnd"/>
            <w:r w:rsidRPr="004E121D">
              <w:rPr>
                <w:rFonts w:ascii="Century Schoolbook" w:eastAsia="Calibri" w:hAnsi="Century Schoolbook" w:cs="Lucida Sans Unicode"/>
                <w:sz w:val="24"/>
                <w:szCs w:val="24"/>
                <w:lang w:eastAsia="ru-RU"/>
              </w:rPr>
              <w:t>/п</w:t>
            </w:r>
          </w:p>
        </w:tc>
        <w:tc>
          <w:tcPr>
            <w:tcW w:w="297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Профессия или должность</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Наименование средств индивидуальной защиты</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Норма выдачи на год (единицы, комплекты)</w:t>
            </w:r>
          </w:p>
        </w:tc>
      </w:tr>
      <w:tr w:rsidR="004E121D" w:rsidRPr="004E121D" w:rsidTr="0015467D">
        <w:tc>
          <w:tcPr>
            <w:tcW w:w="81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c>
          <w:tcPr>
            <w:tcW w:w="297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Библиотекарь</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Халат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w:t>
            </w:r>
          </w:p>
        </w:tc>
        <w:tc>
          <w:tcPr>
            <w:tcW w:w="297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Гардеробщик</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Халат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3.</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Дворник</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Костюм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Фартук хлопчатобумажный с нагрудником</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Рукавицы комбинированные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6 пар</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5789" w:type="dxa"/>
            <w:gridSpan w:val="2"/>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Зимой дополнительно:</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Куртка на утепляющей прокладке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на 2,5 г.</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Валенки</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п. на 3 г.</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Галоши на валенки</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п. на 2 г.</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5789" w:type="dxa"/>
            <w:gridSpan w:val="2"/>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В остальное время года дополнительно:</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Плащ непромокаемый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на 3 г.</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4.</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Лаборант</w:t>
            </w:r>
          </w:p>
        </w:tc>
        <w:tc>
          <w:tcPr>
            <w:tcW w:w="5789" w:type="dxa"/>
            <w:gridSpan w:val="2"/>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занятости в химической лаборатории:</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Халат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на 1,5 г.</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roofErr w:type="gramStart"/>
            <w:r w:rsidRPr="004E121D">
              <w:rPr>
                <w:rFonts w:ascii="Century Schoolbook" w:eastAsia="Calibri" w:hAnsi="Century Schoolbook" w:cs="Lucida Sans Unicode"/>
                <w:sz w:val="24"/>
                <w:szCs w:val="24"/>
                <w:lang w:eastAsia="ru-RU"/>
              </w:rPr>
              <w:t>Фартук</w:t>
            </w:r>
            <w:proofErr w:type="gramEnd"/>
            <w:r w:rsidRPr="004E121D">
              <w:rPr>
                <w:rFonts w:ascii="Century Schoolbook" w:eastAsia="Calibri" w:hAnsi="Century Schoolbook" w:cs="Lucida Sans Unicode"/>
                <w:sz w:val="24"/>
                <w:szCs w:val="24"/>
                <w:lang w:eastAsia="ru-RU"/>
              </w:rPr>
              <w:t xml:space="preserve"> прорезиненный с нагрудником</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дежурный</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Перчатки резиновые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дежурные</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Очки защитные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До износа</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5789" w:type="dxa"/>
            <w:gridSpan w:val="2"/>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занятости в физической лаборатории:</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Перчатки диэлектрические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дежурные</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Указатель напряжения</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дежурный</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Инструмент с изолирующими ручками</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дежурный</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Коврик диэлектрический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дежурный</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5.</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Мастер трудового и производственного обучения</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Халат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Берет</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Рукавицы комбинированные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 пары</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Очки защитные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До износа</w:t>
            </w:r>
          </w:p>
        </w:tc>
      </w:tr>
      <w:tr w:rsidR="004E121D" w:rsidRPr="004E121D" w:rsidTr="0015467D">
        <w:tc>
          <w:tcPr>
            <w:tcW w:w="81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6.</w:t>
            </w:r>
          </w:p>
        </w:tc>
        <w:tc>
          <w:tcPr>
            <w:tcW w:w="297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Оператор котельной на газе</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Комбинезон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7.</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Повар</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Костюм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Передник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Колпак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Ботинки кожаные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пара</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8.</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Посудомойка</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Фартук клеёнчатый с нагрудником</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Сапоги резиновые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пара</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Перчатки резиновые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пара</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9.</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Рабочий по текущему </w:t>
            </w:r>
            <w:r w:rsidRPr="004E121D">
              <w:rPr>
                <w:rFonts w:ascii="Century Schoolbook" w:eastAsia="Calibri" w:hAnsi="Century Schoolbook" w:cs="Lucida Sans Unicode"/>
                <w:sz w:val="24"/>
                <w:szCs w:val="24"/>
                <w:lang w:eastAsia="ru-RU"/>
              </w:rPr>
              <w:lastRenderedPageBreak/>
              <w:t>ремонту</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lastRenderedPageBreak/>
              <w:t>Костюм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на 9 мес.</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Рукавицы комбинированные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12 пар</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lastRenderedPageBreak/>
              <w:t>10.</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Сторож</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занятости на наружных работах:</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Костюм вискозно-лавсановый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Плащ </w:t>
            </w:r>
            <w:proofErr w:type="gramStart"/>
            <w:r w:rsidRPr="004E121D">
              <w:rPr>
                <w:rFonts w:ascii="Century Schoolbook" w:eastAsia="Calibri" w:hAnsi="Century Schoolbook" w:cs="Lucida Sans Unicode"/>
                <w:sz w:val="24"/>
                <w:szCs w:val="24"/>
                <w:lang w:eastAsia="ru-RU"/>
              </w:rPr>
              <w:t>х/б</w:t>
            </w:r>
            <w:proofErr w:type="gramEnd"/>
            <w:r w:rsidRPr="004E121D">
              <w:rPr>
                <w:rFonts w:ascii="Century Schoolbook" w:eastAsia="Calibri" w:hAnsi="Century Schoolbook" w:cs="Lucida Sans Unicode"/>
                <w:sz w:val="24"/>
                <w:szCs w:val="24"/>
                <w:lang w:eastAsia="ru-RU"/>
              </w:rPr>
              <w:t xml:space="preserve"> с водоотталкивающей пропиткой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дежурный</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полушубок</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дежурный</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валенки</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дежурные</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11.</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Уборщик производственных и служебных помещений</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Халат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Рукавицы комбинированные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6 пар</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5789" w:type="dxa"/>
            <w:gridSpan w:val="2"/>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мытье полов и мест общего пользования дополнительно:</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Сапоги резиновые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 пара</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Перчатки резиновые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 пары</w:t>
            </w:r>
          </w:p>
        </w:tc>
      </w:tr>
      <w:tr w:rsidR="004E121D" w:rsidRPr="004E121D" w:rsidTr="0015467D">
        <w:tc>
          <w:tcPr>
            <w:tcW w:w="810"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12</w:t>
            </w:r>
          </w:p>
        </w:tc>
        <w:tc>
          <w:tcPr>
            <w:tcW w:w="2971" w:type="dxa"/>
            <w:vMerge w:val="restart"/>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roofErr w:type="spellStart"/>
            <w:r w:rsidRPr="004E121D">
              <w:rPr>
                <w:rFonts w:ascii="Century Schoolbook" w:eastAsia="Calibri" w:hAnsi="Century Schoolbook" w:cs="Lucida Sans Unicode"/>
                <w:sz w:val="24"/>
                <w:szCs w:val="24"/>
                <w:lang w:eastAsia="ru-RU"/>
              </w:rPr>
              <w:t>Элетромонтёр</w:t>
            </w:r>
            <w:proofErr w:type="spellEnd"/>
            <w:r w:rsidRPr="004E121D">
              <w:rPr>
                <w:rFonts w:ascii="Century Schoolbook" w:eastAsia="Calibri" w:hAnsi="Century Schoolbook" w:cs="Lucida Sans Unicode"/>
                <w:sz w:val="24"/>
                <w:szCs w:val="24"/>
                <w:lang w:eastAsia="ru-RU"/>
              </w:rPr>
              <w:t xml:space="preserve"> по ремонту и обслуживанию электрооборудования</w:t>
            </w: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Полукомбинезон хлопчатобумажный</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Перчатки диэлектрические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дежурные</w:t>
            </w:r>
          </w:p>
        </w:tc>
      </w:tr>
      <w:tr w:rsidR="004E121D" w:rsidRPr="004E121D" w:rsidTr="0015467D">
        <w:tc>
          <w:tcPr>
            <w:tcW w:w="810"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2971" w:type="dxa"/>
            <w:vMerge/>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c>
        <w:tc>
          <w:tcPr>
            <w:tcW w:w="418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Галоши диэлектрические</w:t>
            </w:r>
          </w:p>
        </w:tc>
        <w:tc>
          <w:tcPr>
            <w:tcW w:w="160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дежурные</w:t>
            </w:r>
          </w:p>
        </w:tc>
      </w:tr>
    </w:tbl>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outlineLvl w:val="0"/>
        <w:rPr>
          <w:rFonts w:ascii="Century Schoolbook" w:eastAsia="Calibri" w:hAnsi="Century Schoolbook" w:cs="Lucida Sans Unicode"/>
          <w:b/>
          <w:sz w:val="24"/>
          <w:szCs w:val="24"/>
          <w:lang w:eastAsia="ru-RU"/>
        </w:rPr>
      </w:pPr>
      <w:r w:rsidRPr="004E121D">
        <w:rPr>
          <w:rFonts w:ascii="Century Schoolbook" w:eastAsia="Calibri" w:hAnsi="Century Schoolbook" w:cs="Lucida Sans Unicode"/>
          <w:b/>
          <w:sz w:val="24"/>
          <w:szCs w:val="24"/>
          <w:lang w:eastAsia="ru-RU"/>
        </w:rPr>
        <w:t xml:space="preserve">                              </w:t>
      </w:r>
      <w:r w:rsidRPr="004E121D">
        <w:rPr>
          <w:rFonts w:ascii="Century Schoolbook" w:eastAsia="Calibri" w:hAnsi="Century Schoolbook" w:cs="Lucida Sans Unicode"/>
          <w:b/>
          <w:sz w:val="24"/>
          <w:szCs w:val="24"/>
          <w:lang w:eastAsia="ru-RU"/>
        </w:rPr>
        <w:tab/>
      </w:r>
      <w:r w:rsidRPr="004E121D">
        <w:rPr>
          <w:rFonts w:ascii="Century Schoolbook" w:eastAsia="Calibri" w:hAnsi="Century Schoolbook" w:cs="Lucida Sans Unicode"/>
          <w:b/>
          <w:sz w:val="24"/>
          <w:szCs w:val="24"/>
          <w:lang w:eastAsia="ru-RU"/>
        </w:rPr>
        <w:tab/>
      </w:r>
      <w:r w:rsidRPr="004E121D">
        <w:rPr>
          <w:rFonts w:ascii="Century Schoolbook" w:eastAsia="Calibri" w:hAnsi="Century Schoolbook" w:cs="Lucida Sans Unicode"/>
          <w:b/>
          <w:sz w:val="24"/>
          <w:szCs w:val="24"/>
          <w:lang w:eastAsia="ru-RU"/>
        </w:rPr>
        <w:tab/>
        <w:t xml:space="preserve">   2. НОРМЫ</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бесплатной выдачи работникам смывающих и обезвреживающих средств,</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условия их выдачи</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4320"/>
        <w:gridCol w:w="1543"/>
      </w:tblGrid>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w:t>
            </w:r>
            <w:proofErr w:type="gramStart"/>
            <w:r w:rsidRPr="004E121D">
              <w:rPr>
                <w:rFonts w:ascii="Century Schoolbook" w:eastAsia="Calibri" w:hAnsi="Century Schoolbook" w:cs="Lucida Sans Unicode"/>
                <w:sz w:val="24"/>
                <w:szCs w:val="24"/>
                <w:lang w:eastAsia="ru-RU"/>
              </w:rPr>
              <w:t>п</w:t>
            </w:r>
            <w:proofErr w:type="gramEnd"/>
            <w:r w:rsidRPr="004E121D">
              <w:rPr>
                <w:rFonts w:ascii="Century Schoolbook" w:eastAsia="Calibri" w:hAnsi="Century Schoolbook" w:cs="Lucida Sans Unicode"/>
                <w:sz w:val="24"/>
                <w:szCs w:val="24"/>
                <w:lang w:eastAsia="ru-RU"/>
              </w:rPr>
              <w:t>/п</w:t>
            </w:r>
          </w:p>
        </w:tc>
        <w:tc>
          <w:tcPr>
            <w:tcW w:w="288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Виды смывающих и обезвреживающих средств</w:t>
            </w:r>
          </w:p>
        </w:tc>
        <w:tc>
          <w:tcPr>
            <w:tcW w:w="432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Наименование работ и производственных факторов</w:t>
            </w:r>
          </w:p>
        </w:tc>
        <w:tc>
          <w:tcPr>
            <w:tcW w:w="1543"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Норма выдачи на 1 месяц</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c>
          <w:tcPr>
            <w:tcW w:w="288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Мыло</w:t>
            </w:r>
          </w:p>
        </w:tc>
        <w:tc>
          <w:tcPr>
            <w:tcW w:w="432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Работы, связанные с загрязнением</w:t>
            </w:r>
          </w:p>
        </w:tc>
        <w:tc>
          <w:tcPr>
            <w:tcW w:w="1543"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400 г</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w:t>
            </w:r>
          </w:p>
        </w:tc>
        <w:tc>
          <w:tcPr>
            <w:tcW w:w="288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Защитный крем для рук гидрофильного действия</w:t>
            </w:r>
          </w:p>
        </w:tc>
        <w:tc>
          <w:tcPr>
            <w:tcW w:w="432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работе с органическими растворителями</w:t>
            </w:r>
          </w:p>
        </w:tc>
        <w:tc>
          <w:tcPr>
            <w:tcW w:w="1543"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800 г</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3.</w:t>
            </w:r>
          </w:p>
        </w:tc>
        <w:tc>
          <w:tcPr>
            <w:tcW w:w="288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Очищающая паста для рук</w:t>
            </w:r>
          </w:p>
        </w:tc>
        <w:tc>
          <w:tcPr>
            <w:tcW w:w="432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работе с техническими маслами, смазками, сажей, лаками и красками, смолами, нефтепродуктами</w:t>
            </w:r>
          </w:p>
        </w:tc>
        <w:tc>
          <w:tcPr>
            <w:tcW w:w="1543"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100 мл</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4.</w:t>
            </w:r>
          </w:p>
        </w:tc>
        <w:tc>
          <w:tcPr>
            <w:tcW w:w="288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Регенерирующий восстанавливающий крем для рук</w:t>
            </w:r>
          </w:p>
        </w:tc>
        <w:tc>
          <w:tcPr>
            <w:tcW w:w="4320"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roofErr w:type="gramStart"/>
            <w:r w:rsidRPr="004E121D">
              <w:rPr>
                <w:rFonts w:ascii="Century Schoolbook" w:eastAsia="Calibri" w:hAnsi="Century Schoolbook" w:cs="Lucida Sans Unicode"/>
                <w:sz w:val="24"/>
                <w:szCs w:val="24"/>
                <w:lang w:eastAsia="ru-RU"/>
              </w:rPr>
              <w:t xml:space="preserve">При работе с веществами, вызывающими сильно, трудно смываемые загрязнения: маслами, смазками, нефтепродуктами, лаками, красками, смолами, клеями, битумом, силиконом; </w:t>
            </w:r>
            <w:proofErr w:type="gramEnd"/>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При работе с химическими веществами восстанавливающего действия</w:t>
            </w:r>
          </w:p>
        </w:tc>
        <w:tc>
          <w:tcPr>
            <w:tcW w:w="1543"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200 мл</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100 мл</w:t>
            </w:r>
          </w:p>
        </w:tc>
      </w:tr>
    </w:tbl>
    <w:p w:rsidR="004E121D" w:rsidRPr="004E121D" w:rsidRDefault="004E121D" w:rsidP="004E121D">
      <w:pPr>
        <w:spacing w:after="0" w:line="240" w:lineRule="auto"/>
        <w:jc w:val="both"/>
        <w:rPr>
          <w:rFonts w:ascii="Century Schoolbook" w:eastAsia="Calibri" w:hAnsi="Century Schoolbook" w:cs="Lucida Sans Unicode"/>
          <w:b/>
          <w:sz w:val="24"/>
          <w:szCs w:val="24"/>
          <w:lang w:eastAsia="ru-RU"/>
        </w:rPr>
      </w:pPr>
      <w:r w:rsidRPr="004E121D">
        <w:rPr>
          <w:rFonts w:ascii="Century Schoolbook" w:eastAsia="Calibri" w:hAnsi="Century Schoolbook" w:cs="Lucida Sans Unicode"/>
          <w:b/>
          <w:sz w:val="24"/>
          <w:szCs w:val="24"/>
          <w:lang w:eastAsia="ru-RU"/>
        </w:rPr>
        <w:t xml:space="preserve">                           </w:t>
      </w:r>
    </w:p>
    <w:p w:rsidR="004E121D" w:rsidRPr="004E121D" w:rsidRDefault="004E121D" w:rsidP="004E121D">
      <w:pPr>
        <w:spacing w:after="0" w:line="240" w:lineRule="auto"/>
        <w:jc w:val="both"/>
        <w:rPr>
          <w:rFonts w:ascii="Century Schoolbook" w:eastAsia="Calibri" w:hAnsi="Century Schoolbook" w:cs="Lucida Sans Unicode"/>
          <w:b/>
          <w:sz w:val="24"/>
          <w:szCs w:val="24"/>
          <w:lang w:eastAsia="ru-RU"/>
        </w:rPr>
      </w:pPr>
    </w:p>
    <w:p w:rsidR="004E121D" w:rsidRPr="004E121D" w:rsidRDefault="004E121D" w:rsidP="004E121D">
      <w:pPr>
        <w:spacing w:after="0" w:line="240" w:lineRule="auto"/>
        <w:ind w:left="2832" w:firstLine="708"/>
        <w:jc w:val="both"/>
        <w:rPr>
          <w:rFonts w:ascii="Century Schoolbook" w:eastAsia="Calibri" w:hAnsi="Century Schoolbook" w:cs="Lucida Sans Unicode"/>
          <w:b/>
          <w:sz w:val="24"/>
          <w:szCs w:val="24"/>
          <w:lang w:eastAsia="ru-RU"/>
        </w:rPr>
      </w:pPr>
      <w:r w:rsidRPr="004E121D">
        <w:rPr>
          <w:rFonts w:ascii="Century Schoolbook" w:eastAsia="Calibri" w:hAnsi="Century Schoolbook" w:cs="Lucida Sans Unicode"/>
          <w:b/>
          <w:sz w:val="24"/>
          <w:szCs w:val="24"/>
          <w:lang w:eastAsia="ru-RU"/>
        </w:rPr>
        <w:t xml:space="preserve"> 3.  ПЕРЕЧЕНЬ</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работ и профессий, дающих право на получение бесплатно мыла, </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 xml:space="preserve">                                    смывающих и обезвреживающих средств</w:t>
      </w:r>
    </w:p>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52"/>
        <w:gridCol w:w="3191"/>
      </w:tblGrid>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lastRenderedPageBreak/>
              <w:t xml:space="preserve">№ </w:t>
            </w:r>
            <w:proofErr w:type="gramStart"/>
            <w:r w:rsidRPr="004E121D">
              <w:rPr>
                <w:rFonts w:ascii="Century Schoolbook" w:eastAsia="Calibri" w:hAnsi="Century Schoolbook" w:cs="Lucida Sans Unicode"/>
                <w:sz w:val="24"/>
                <w:szCs w:val="24"/>
                <w:lang w:eastAsia="ru-RU"/>
              </w:rPr>
              <w:t>п</w:t>
            </w:r>
            <w:proofErr w:type="gramEnd"/>
            <w:r w:rsidRPr="004E121D">
              <w:rPr>
                <w:rFonts w:ascii="Century Schoolbook" w:eastAsia="Calibri" w:hAnsi="Century Schoolbook" w:cs="Lucida Sans Unicode"/>
                <w:sz w:val="24"/>
                <w:szCs w:val="24"/>
                <w:lang w:eastAsia="ru-RU"/>
              </w:rPr>
              <w:t>/п</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Наименование профессии или работы</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Количество работников</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Повар</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roofErr w:type="spellStart"/>
            <w:r w:rsidRPr="004E121D">
              <w:rPr>
                <w:rFonts w:ascii="Century Schoolbook" w:eastAsia="Calibri" w:hAnsi="Century Schoolbook" w:cs="Lucida Sans Unicode"/>
                <w:sz w:val="24"/>
                <w:szCs w:val="24"/>
                <w:lang w:eastAsia="ru-RU"/>
              </w:rPr>
              <w:t>Техслужащая</w:t>
            </w:r>
            <w:proofErr w:type="spellEnd"/>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4</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3.</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Учитель</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15</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4.</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Дворник</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5.</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Слесарь-сантехник</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6.</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Слесарь-электрик</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1</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7.</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Лаборант</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2</w:t>
            </w:r>
          </w:p>
        </w:tc>
      </w:tr>
      <w:tr w:rsidR="004E121D" w:rsidRPr="004E121D" w:rsidTr="0015467D">
        <w:tc>
          <w:tcPr>
            <w:tcW w:w="828"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8.</w:t>
            </w:r>
          </w:p>
        </w:tc>
        <w:tc>
          <w:tcPr>
            <w:tcW w:w="5552"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Оператор котельной на газе</w:t>
            </w:r>
          </w:p>
        </w:tc>
        <w:tc>
          <w:tcPr>
            <w:tcW w:w="3191" w:type="dxa"/>
          </w:tcPr>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r w:rsidRPr="004E121D">
              <w:rPr>
                <w:rFonts w:ascii="Century Schoolbook" w:eastAsia="Calibri" w:hAnsi="Century Schoolbook" w:cs="Lucida Sans Unicode"/>
                <w:sz w:val="24"/>
                <w:szCs w:val="24"/>
                <w:lang w:eastAsia="ru-RU"/>
              </w:rPr>
              <w:t>3</w:t>
            </w:r>
          </w:p>
        </w:tc>
      </w:tr>
    </w:tbl>
    <w:p w:rsidR="004E121D" w:rsidRPr="004E121D" w:rsidRDefault="004E121D" w:rsidP="004E121D">
      <w:pPr>
        <w:spacing w:after="0" w:line="240" w:lineRule="auto"/>
        <w:jc w:val="both"/>
        <w:rPr>
          <w:rFonts w:ascii="Century Schoolbook" w:eastAsia="Calibri" w:hAnsi="Century Schoolbook" w:cs="Lucida Sans Unicode"/>
          <w:sz w:val="24"/>
          <w:szCs w:val="24"/>
          <w:lang w:eastAsia="ru-RU"/>
        </w:rPr>
      </w:pPr>
    </w:p>
    <w:p w:rsidR="004E121D" w:rsidRPr="004E121D" w:rsidRDefault="004E121D" w:rsidP="004E121D">
      <w:pPr>
        <w:spacing w:after="0" w:line="240" w:lineRule="auto"/>
        <w:jc w:val="both"/>
        <w:rPr>
          <w:rFonts w:ascii="Times New Roman" w:eastAsia="Calibri" w:hAnsi="Times New Roman" w:cs="Times New Roman"/>
          <w:sz w:val="24"/>
          <w:szCs w:val="24"/>
          <w:lang w:eastAsia="ru-RU"/>
        </w:rPr>
      </w:pPr>
    </w:p>
    <w:p w:rsidR="004E121D" w:rsidRPr="004E121D" w:rsidRDefault="004E121D" w:rsidP="004E121D">
      <w:pPr>
        <w:spacing w:after="0" w:line="240" w:lineRule="auto"/>
        <w:jc w:val="both"/>
        <w:rPr>
          <w:rFonts w:ascii="Times New Roman" w:eastAsia="Calibri" w:hAnsi="Times New Roman" w:cs="Times New Roman"/>
          <w:sz w:val="28"/>
          <w:szCs w:val="28"/>
          <w:lang w:eastAsia="ru-RU"/>
        </w:rPr>
      </w:pPr>
    </w:p>
    <w:p w:rsidR="004E121D" w:rsidRPr="004E121D" w:rsidRDefault="004E121D" w:rsidP="004E121D">
      <w:pPr>
        <w:rPr>
          <w:rFonts w:ascii="Calibri" w:eastAsia="Calibri" w:hAnsi="Calibri" w:cs="Times New Roman"/>
        </w:rPr>
      </w:pPr>
    </w:p>
    <w:p w:rsidR="004E121D" w:rsidRPr="004E121D" w:rsidRDefault="004E121D" w:rsidP="004E121D">
      <w:pPr>
        <w:spacing w:after="160" w:line="259" w:lineRule="auto"/>
        <w:rPr>
          <w:rFonts w:ascii="Calibri" w:eastAsia="Calibri" w:hAnsi="Calibri" w:cs="Times New Roman"/>
        </w:rPr>
      </w:pPr>
    </w:p>
    <w:p w:rsidR="004E121D" w:rsidRPr="004E121D" w:rsidRDefault="004E121D" w:rsidP="004E121D">
      <w:pPr>
        <w:spacing w:after="0" w:line="240" w:lineRule="auto"/>
        <w:jc w:val="both"/>
        <w:rPr>
          <w:rFonts w:ascii="Times New Roman" w:eastAsia="Times New Roman" w:hAnsi="Times New Roman" w:cs="Times New Roman"/>
          <w:sz w:val="28"/>
          <w:szCs w:val="28"/>
          <w:lang w:eastAsia="ru-RU"/>
        </w:rPr>
      </w:pPr>
    </w:p>
    <w:p w:rsidR="004E121D" w:rsidRDefault="004E121D"/>
    <w:sectPr w:rsidR="004E12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AD435B"/>
    <w:multiLevelType w:val="hybridMultilevel"/>
    <w:tmpl w:val="28C6C1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21D"/>
    <w:rsid w:val="004E121D"/>
    <w:rsid w:val="00F31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12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12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12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12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9271</Words>
  <Characters>52847</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Дмитрий Каленюк</cp:lastModifiedBy>
  <cp:revision>1</cp:revision>
  <dcterms:created xsi:type="dcterms:W3CDTF">2016-11-12T06:29:00Z</dcterms:created>
  <dcterms:modified xsi:type="dcterms:W3CDTF">2016-11-12T06:36:00Z</dcterms:modified>
</cp:coreProperties>
</file>